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08" w:type="dxa"/>
        <w:tblLook w:val="0000" w:firstRow="0" w:lastRow="0" w:firstColumn="0" w:lastColumn="0" w:noHBand="0" w:noVBand="0"/>
      </w:tblPr>
      <w:tblGrid>
        <w:gridCol w:w="5670"/>
        <w:gridCol w:w="4111"/>
      </w:tblGrid>
      <w:tr w:rsidR="00D14E5E" w:rsidRPr="00D14E5E" w:rsidTr="00F31FCA">
        <w:tc>
          <w:tcPr>
            <w:tcW w:w="5670" w:type="dxa"/>
          </w:tcPr>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ΔΗΜΟΣ ΛΑΜΙΕΩΝ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Δ/ΝΣΗ ΥΠΟΔΟΜΩΝ &amp; ΤΕΧΝΙΚΩΝ ΕΡΓΩΝ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ΤΜΗΜΑ: ΟΔΟΠΟΙΪΑΣ &amp; ΚΥΚΛΟΦΟΡΙΑΚΩΝ ΡΥΘΜΙΣΕΩΝ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Αρμόδιος: </w:t>
            </w:r>
            <w:proofErr w:type="spellStart"/>
            <w:r w:rsidRPr="00D14E5E">
              <w:rPr>
                <w:rFonts w:ascii="Arial" w:eastAsia="Calibri" w:hAnsi="Arial" w:cs="Arial"/>
              </w:rPr>
              <w:t>Ρουχά</w:t>
            </w:r>
            <w:proofErr w:type="spellEnd"/>
            <w:r w:rsidRPr="00D14E5E">
              <w:rPr>
                <w:rFonts w:ascii="Arial" w:eastAsia="Calibri" w:hAnsi="Arial" w:cs="Arial"/>
              </w:rPr>
              <w:t xml:space="preserve"> Αλεξία</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proofErr w:type="spellStart"/>
            <w:r w:rsidRPr="00D14E5E">
              <w:rPr>
                <w:rFonts w:ascii="Arial" w:eastAsia="Calibri" w:hAnsi="Arial" w:cs="Arial"/>
              </w:rPr>
              <w:t>Τηλ</w:t>
            </w:r>
            <w:proofErr w:type="spellEnd"/>
            <w:r w:rsidRPr="00D14E5E">
              <w:rPr>
                <w:rFonts w:ascii="Arial" w:eastAsia="Calibri" w:hAnsi="Arial" w:cs="Arial"/>
              </w:rPr>
              <w:t>.: 2231351553</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Ηλεκτρ. </w:t>
            </w:r>
            <w:proofErr w:type="spellStart"/>
            <w:r w:rsidRPr="00D14E5E">
              <w:rPr>
                <w:rFonts w:ascii="Arial" w:eastAsia="Calibri" w:hAnsi="Arial" w:cs="Arial"/>
              </w:rPr>
              <w:t>Ταχυδρ</w:t>
            </w:r>
            <w:proofErr w:type="spellEnd"/>
            <w:r w:rsidRPr="00D14E5E">
              <w:rPr>
                <w:rFonts w:ascii="Arial" w:eastAsia="Calibri" w:hAnsi="Arial" w:cs="Arial"/>
              </w:rPr>
              <w:t xml:space="preserve">.: </w:t>
            </w:r>
            <w:hyperlink r:id="rId8" w:history="1">
              <w:r w:rsidRPr="00D14E5E">
                <w:rPr>
                  <w:rFonts w:ascii="Arial" w:eastAsia="Calibri" w:hAnsi="Arial" w:cs="Arial"/>
                  <w:color w:val="0000FF"/>
                  <w:u w:val="single"/>
                  <w:lang w:val="en-GB"/>
                </w:rPr>
                <w:t>a</w:t>
              </w:r>
              <w:r w:rsidRPr="00D14E5E">
                <w:rPr>
                  <w:rFonts w:ascii="Arial" w:eastAsia="Calibri" w:hAnsi="Arial" w:cs="Arial"/>
                  <w:color w:val="0000FF"/>
                  <w:u w:val="single"/>
                  <w:lang w:val="en-US"/>
                </w:rPr>
                <w:t>lexrouha</w:t>
              </w:r>
              <w:r w:rsidRPr="00D14E5E">
                <w:rPr>
                  <w:rFonts w:ascii="Arial" w:eastAsia="Calibri" w:hAnsi="Arial" w:cs="Arial"/>
                  <w:color w:val="0000FF"/>
                  <w:u w:val="single"/>
                </w:rPr>
                <w:t>@</w:t>
              </w:r>
              <w:r w:rsidRPr="00D14E5E">
                <w:rPr>
                  <w:rFonts w:ascii="Arial" w:eastAsia="Calibri" w:hAnsi="Arial" w:cs="Arial"/>
                  <w:color w:val="0000FF"/>
                  <w:u w:val="single"/>
                  <w:lang w:val="en-GB"/>
                </w:rPr>
                <w:t>lamia</w:t>
              </w:r>
              <w:r w:rsidRPr="00D14E5E">
                <w:rPr>
                  <w:rFonts w:ascii="Arial" w:eastAsia="Calibri" w:hAnsi="Arial" w:cs="Arial"/>
                  <w:color w:val="0000FF"/>
                  <w:u w:val="single"/>
                </w:rPr>
                <w:t>-</w:t>
              </w:r>
              <w:r w:rsidRPr="00D14E5E">
                <w:rPr>
                  <w:rFonts w:ascii="Arial" w:eastAsia="Calibri" w:hAnsi="Arial" w:cs="Arial"/>
                  <w:color w:val="0000FF"/>
                  <w:u w:val="single"/>
                  <w:lang w:val="en-GB"/>
                </w:rPr>
                <w:t>city</w:t>
              </w:r>
              <w:r w:rsidRPr="00D14E5E">
                <w:rPr>
                  <w:rFonts w:ascii="Arial" w:eastAsia="Calibri" w:hAnsi="Arial" w:cs="Arial"/>
                  <w:color w:val="0000FF"/>
                  <w:u w:val="single"/>
                </w:rPr>
                <w:t>.</w:t>
              </w:r>
              <w:r w:rsidRPr="00D14E5E">
                <w:rPr>
                  <w:rFonts w:ascii="Arial" w:eastAsia="Calibri" w:hAnsi="Arial" w:cs="Arial"/>
                  <w:color w:val="0000FF"/>
                  <w:u w:val="single"/>
                  <w:lang w:val="en-GB"/>
                </w:rPr>
                <w:t>gr</w:t>
              </w:r>
            </w:hyperlink>
          </w:p>
        </w:tc>
        <w:tc>
          <w:tcPr>
            <w:tcW w:w="4111"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lang w:val="x-none"/>
        </w:rPr>
      </w:pPr>
      <w:r w:rsidRPr="00D14E5E">
        <w:rPr>
          <w:rFonts w:ascii="Arial" w:eastAsia="Calibri" w:hAnsi="Arial" w:cs="Arial"/>
          <w:lang w:val="x-none"/>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lang w:val="x-none"/>
        </w:rPr>
        <w:t>Ε</w:t>
      </w:r>
      <w:r w:rsidRPr="00D14E5E">
        <w:rPr>
          <w:rFonts w:ascii="Arial" w:eastAsia="Calibri" w:hAnsi="Arial" w:cs="Arial"/>
          <w:bCs/>
        </w:rPr>
        <w:t xml:space="preserve">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 xml:space="preserve"> </w:t>
      </w:r>
      <w:r w:rsidRPr="00D14E5E">
        <w:rPr>
          <w:rFonts w:ascii="Arial" w:eastAsia="Calibri" w:hAnsi="Arial" w:cs="Arial"/>
          <w:bCs/>
        </w:rPr>
        <w:t>Την Οικονομική Επιτροπή</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Cs/>
        </w:rPr>
      </w:pPr>
      <w:r w:rsidRPr="00D14E5E">
        <w:rPr>
          <w:rFonts w:ascii="Arial" w:eastAsia="Calibri" w:hAnsi="Arial" w:cs="Arial"/>
          <w:b/>
          <w:u w:val="single"/>
          <w:lang w:val="x-none"/>
        </w:rPr>
        <w:t>ΘΕΜΑ:</w:t>
      </w:r>
      <w:r w:rsidRPr="00D14E5E">
        <w:rPr>
          <w:rFonts w:ascii="Arial" w:eastAsia="Calibri" w:hAnsi="Arial" w:cs="Arial"/>
          <w:lang w:val="x-none"/>
        </w:rPr>
        <w:t xml:space="preserve"> </w:t>
      </w:r>
      <w:r w:rsidRPr="00D14E5E">
        <w:rPr>
          <w:rFonts w:ascii="Arial" w:eastAsia="Calibri" w:hAnsi="Arial" w:cs="Arial"/>
          <w:bCs/>
        </w:rPr>
        <w:t xml:space="preserve">Έγκριση του </w:t>
      </w:r>
      <w:r w:rsidR="00746A3A" w:rsidRPr="00746A3A">
        <w:rPr>
          <w:rFonts w:ascii="Arial" w:eastAsia="Calibri" w:hAnsi="Arial" w:cs="Arial"/>
          <w:bCs/>
        </w:rPr>
        <w:t>2</w:t>
      </w:r>
      <w:r w:rsidRPr="00D14E5E">
        <w:rPr>
          <w:rFonts w:ascii="Arial" w:eastAsia="Calibri" w:hAnsi="Arial" w:cs="Arial"/>
          <w:bCs/>
          <w:vertAlign w:val="superscript"/>
        </w:rPr>
        <w:t>ου</w:t>
      </w:r>
      <w:r w:rsidRPr="00D14E5E">
        <w:rPr>
          <w:rFonts w:ascii="Arial" w:eastAsia="Calibri" w:hAnsi="Arial" w:cs="Arial"/>
          <w:bCs/>
        </w:rPr>
        <w:t xml:space="preserve"> </w:t>
      </w:r>
      <w:r w:rsidRPr="00D14E5E">
        <w:rPr>
          <w:rFonts w:ascii="Arial" w:eastAsia="Calibri" w:hAnsi="Arial" w:cs="Arial"/>
          <w:lang w:val="x-none"/>
        </w:rPr>
        <w:t>Ανακεφαλαιωτικού Πίνακα Εργασιών (</w:t>
      </w:r>
      <w:r w:rsidR="00746A3A" w:rsidRPr="00746A3A">
        <w:rPr>
          <w:rFonts w:ascii="Arial" w:eastAsia="Calibri" w:hAnsi="Arial" w:cs="Arial"/>
        </w:rPr>
        <w:t>2</w:t>
      </w:r>
      <w:r w:rsidRPr="00D14E5E">
        <w:rPr>
          <w:rFonts w:ascii="Arial" w:eastAsia="Calibri" w:hAnsi="Arial" w:cs="Arial"/>
          <w:vertAlign w:val="superscript"/>
          <w:lang w:val="x-none"/>
        </w:rPr>
        <w:t>ου</w:t>
      </w:r>
      <w:r w:rsidRPr="00D14E5E">
        <w:rPr>
          <w:rFonts w:ascii="Arial" w:eastAsia="Calibri" w:hAnsi="Arial" w:cs="Arial"/>
          <w:lang w:val="x-none"/>
        </w:rPr>
        <w:t xml:space="preserve"> ΑΠΕ) </w:t>
      </w:r>
      <w:r w:rsidRPr="00D14E5E">
        <w:rPr>
          <w:rFonts w:ascii="Arial" w:eastAsia="Calibri" w:hAnsi="Arial" w:cs="Arial"/>
          <w:bCs/>
          <w:lang w:val="x-none"/>
        </w:rPr>
        <w:t xml:space="preserve">του έργου </w:t>
      </w:r>
      <w:r w:rsidRPr="00D14E5E">
        <w:rPr>
          <w:rFonts w:ascii="Arial" w:eastAsia="Calibri" w:hAnsi="Arial" w:cs="Arial"/>
          <w:bCs/>
        </w:rPr>
        <w:t>:</w:t>
      </w:r>
      <w:r w:rsidR="00E177A2" w:rsidRPr="00E177A2">
        <w:rPr>
          <w:rFonts w:ascii="Arial" w:eastAsia="Calibri" w:hAnsi="Arial" w:cs="Arial"/>
          <w:bCs/>
        </w:rPr>
        <w:t xml:space="preserve"> </w:t>
      </w:r>
      <w:r w:rsidRPr="00D14E5E">
        <w:rPr>
          <w:rFonts w:ascii="Arial" w:eastAsia="Times New Roman" w:hAnsi="Arial" w:cs="Arial"/>
          <w:bCs/>
          <w:lang w:val="x-none" w:eastAsia="el-GR"/>
        </w:rPr>
        <w:t>«</w:t>
      </w:r>
      <w:r w:rsidRPr="00D14E5E">
        <w:rPr>
          <w:rFonts w:ascii="Arial" w:eastAsia="Calibri" w:hAnsi="Arial" w:cs="Arial"/>
          <w:bCs/>
        </w:rPr>
        <w:t>ΑΣΦΑΛΤΟΣΤΡΩΣΗ ΑΓΡΟΤΙΚΟΥ ΔΡΟΜΟΥ ΣΤΗΝ Δ.Κ. ΡΟΔΙΤΣΑΣ</w:t>
      </w:r>
      <w:r w:rsidRPr="00D14E5E">
        <w:rPr>
          <w:rFonts w:ascii="Arial" w:eastAsia="Times New Roman" w:hAnsi="Arial" w:cs="Arial"/>
          <w:bCs/>
          <w:lang w:val="x-none" w:eastAsia="el-GR"/>
        </w:rPr>
        <w:t>»</w:t>
      </w:r>
      <w:r w:rsidRPr="00D14E5E">
        <w:rPr>
          <w:rFonts w:ascii="Arial" w:eastAsia="Times New Roman" w:hAnsi="Arial" w:cs="Arial"/>
          <w:bCs/>
          <w:lang w:eastAsia="el-GR"/>
        </w:rPr>
        <w:t>.</w:t>
      </w:r>
      <w:r w:rsidRPr="00D14E5E">
        <w:rPr>
          <w:rFonts w:ascii="Arial" w:eastAsia="Calibri" w:hAnsi="Arial" w:cs="Arial"/>
          <w:spacing w:val="-4"/>
          <w:lang w:val="x-none"/>
        </w:rPr>
        <w:t xml:space="preserve"> </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A9491D" w:rsidP="00D14E5E">
      <w:pPr>
        <w:spacing w:after="0" w:line="240" w:lineRule="auto"/>
        <w:ind w:firstLine="426"/>
        <w:jc w:val="both"/>
        <w:rPr>
          <w:rFonts w:ascii="Arial" w:eastAsia="Calibri" w:hAnsi="Arial" w:cs="Arial"/>
          <w:b/>
          <w:bCs/>
          <w:color w:val="17365D"/>
          <w:lang w:val="x-none"/>
        </w:rPr>
      </w:pPr>
      <w:r w:rsidRPr="00D14E5E">
        <w:rPr>
          <w:rFonts w:ascii="Arial" w:eastAsia="Calibri" w:hAnsi="Arial" w:cs="Arial"/>
          <w:bCs/>
          <w:lang w:val="x-none"/>
        </w:rPr>
        <w:t>Σύμφωνα με τις διατάξεις</w:t>
      </w:r>
      <w:r w:rsidR="004250D6" w:rsidRPr="004250D6">
        <w:rPr>
          <w:rFonts w:ascii="Arial" w:eastAsia="Calibri" w:hAnsi="Arial" w:cs="Arial"/>
          <w:bCs/>
        </w:rPr>
        <w:t xml:space="preserve"> </w:t>
      </w:r>
      <w:r w:rsidRPr="00D14E5E">
        <w:rPr>
          <w:rFonts w:ascii="Arial" w:eastAsia="Calibri" w:hAnsi="Arial" w:cs="Arial"/>
          <w:bCs/>
          <w:lang w:val="x-none"/>
        </w:rPr>
        <w:t>του άρθρου 72 του Ν.3852/2010 όπως τροποποιήθηκε</w:t>
      </w:r>
      <w:r w:rsidR="004250D6" w:rsidRPr="004250D6">
        <w:rPr>
          <w:rFonts w:ascii="Arial" w:eastAsia="Calibri" w:hAnsi="Arial" w:cs="Arial"/>
          <w:bCs/>
        </w:rPr>
        <w:t>/</w:t>
      </w:r>
      <w:r w:rsidR="004250D6">
        <w:rPr>
          <w:rFonts w:ascii="Arial" w:eastAsia="Calibri" w:hAnsi="Arial" w:cs="Arial"/>
          <w:bCs/>
        </w:rPr>
        <w:t xml:space="preserve">αντικαταστάθηκε και ισχύει </w:t>
      </w:r>
      <w:r w:rsidR="004250D6" w:rsidRPr="00D14E5E">
        <w:rPr>
          <w:rFonts w:ascii="Arial" w:eastAsia="Calibri" w:hAnsi="Arial" w:cs="Arial"/>
          <w:bCs/>
          <w:lang w:val="x-none"/>
        </w:rPr>
        <w:t>τίθεται</w:t>
      </w:r>
      <w:r w:rsidR="00631502">
        <w:rPr>
          <w:rFonts w:ascii="Arial" w:eastAsia="Calibri" w:hAnsi="Arial" w:cs="Arial"/>
          <w:bCs/>
          <w:lang w:val="x-none"/>
        </w:rPr>
        <w:t xml:space="preserve"> υπόψη σας η </w:t>
      </w:r>
      <w:r w:rsidR="00631502">
        <w:rPr>
          <w:rFonts w:ascii="Arial" w:eastAsia="Calibri" w:hAnsi="Arial" w:cs="Arial"/>
          <w:bCs/>
        </w:rPr>
        <w:t>εισήγηση</w:t>
      </w:r>
      <w:r w:rsidR="004250D6">
        <w:rPr>
          <w:rFonts w:ascii="Arial" w:eastAsia="Calibri" w:hAnsi="Arial" w:cs="Arial"/>
          <w:bCs/>
        </w:rPr>
        <w:t xml:space="preserve"> </w:t>
      </w:r>
      <w:r w:rsidR="00631502">
        <w:rPr>
          <w:rFonts w:ascii="Arial" w:eastAsia="Calibri" w:hAnsi="Arial" w:cs="Arial"/>
          <w:bCs/>
        </w:rPr>
        <w:t xml:space="preserve">της </w:t>
      </w:r>
      <w:r w:rsidR="00BF54E8">
        <w:rPr>
          <w:rFonts w:ascii="Arial" w:eastAsia="Calibri" w:hAnsi="Arial" w:cs="Arial"/>
          <w:bCs/>
        </w:rPr>
        <w:t>υ</w:t>
      </w:r>
      <w:r w:rsidR="00631502">
        <w:rPr>
          <w:rFonts w:ascii="Arial" w:eastAsia="Calibri" w:hAnsi="Arial" w:cs="Arial"/>
          <w:bCs/>
        </w:rPr>
        <w:t xml:space="preserve">πηρεσίας για την </w:t>
      </w:r>
      <w:r w:rsidR="00D14E5E" w:rsidRPr="00D14E5E">
        <w:rPr>
          <w:rFonts w:ascii="Arial" w:eastAsia="Calibri" w:hAnsi="Arial" w:cs="Arial"/>
          <w:bCs/>
          <w:lang w:val="x-none"/>
        </w:rPr>
        <w:t xml:space="preserve">έγκριση του </w:t>
      </w:r>
      <w:r w:rsidR="00746A3A" w:rsidRPr="00746A3A">
        <w:rPr>
          <w:rFonts w:ascii="Arial" w:eastAsia="Calibri" w:hAnsi="Arial" w:cs="Arial"/>
          <w:bCs/>
        </w:rPr>
        <w:t>2</w:t>
      </w:r>
      <w:r w:rsidR="00D14E5E" w:rsidRPr="00D14E5E">
        <w:rPr>
          <w:rFonts w:ascii="Arial" w:eastAsia="Calibri" w:hAnsi="Arial" w:cs="Arial"/>
          <w:bCs/>
          <w:vertAlign w:val="superscript"/>
        </w:rPr>
        <w:t>ου</w:t>
      </w:r>
      <w:r w:rsidR="00D14E5E" w:rsidRPr="00D14E5E">
        <w:rPr>
          <w:rFonts w:ascii="Arial" w:eastAsia="Calibri" w:hAnsi="Arial" w:cs="Arial"/>
          <w:bCs/>
        </w:rPr>
        <w:t xml:space="preserve"> ΑΠΕ</w:t>
      </w:r>
      <w:r w:rsidR="00631502">
        <w:rPr>
          <w:rFonts w:ascii="Arial" w:eastAsia="Calibri" w:hAnsi="Arial" w:cs="Arial"/>
          <w:bCs/>
        </w:rPr>
        <w:t xml:space="preserve"> </w:t>
      </w:r>
      <w:r w:rsidR="00D14E5E" w:rsidRPr="00D14E5E">
        <w:rPr>
          <w:rFonts w:ascii="Arial" w:eastAsia="Calibri" w:hAnsi="Arial" w:cs="Arial"/>
          <w:bCs/>
          <w:lang w:val="x-none"/>
        </w:rPr>
        <w:t>του έργου</w:t>
      </w:r>
      <w:r w:rsidR="00D14E5E" w:rsidRPr="00D14E5E">
        <w:rPr>
          <w:rFonts w:ascii="Arial" w:eastAsia="Calibri" w:hAnsi="Arial" w:cs="Arial"/>
          <w:bCs/>
        </w:rPr>
        <w:t xml:space="preserve">: </w:t>
      </w:r>
      <w:r w:rsidR="00D14E5E" w:rsidRPr="00D14E5E">
        <w:rPr>
          <w:rFonts w:ascii="Arial" w:eastAsia="Times New Roman" w:hAnsi="Arial" w:cs="Arial"/>
          <w:bCs/>
          <w:lang w:val="x-none" w:eastAsia="el-GR"/>
        </w:rPr>
        <w:t>«</w:t>
      </w:r>
      <w:r w:rsidR="00D14E5E" w:rsidRPr="00D14E5E">
        <w:rPr>
          <w:rFonts w:ascii="Arial" w:eastAsia="Calibri" w:hAnsi="Arial" w:cs="Arial"/>
        </w:rPr>
        <w:t>ΑΣΦΑΛΤΟΣΤΡΩΣΗ ΑΓΡΟΤΙΚΟΥ ΔΡΟΜΟΥ ΣΤΗΝ Δ.Κ. ΡΟΔΙΤΣΑΣ</w:t>
      </w:r>
      <w:r w:rsidR="00D14E5E" w:rsidRPr="00D14E5E">
        <w:rPr>
          <w:rFonts w:ascii="Arial" w:eastAsia="Times New Roman" w:hAnsi="Arial" w:cs="Arial"/>
          <w:bCs/>
          <w:lang w:val="x-none" w:eastAsia="el-GR"/>
        </w:rPr>
        <w:t>»</w:t>
      </w:r>
      <w:r w:rsidR="00D14E5E" w:rsidRPr="00D14E5E">
        <w:rPr>
          <w:rFonts w:ascii="Arial" w:eastAsia="Calibri" w:hAnsi="Arial" w:cs="Arial"/>
          <w:color w:val="000000"/>
          <w:spacing w:val="-4"/>
          <w:lang w:val="x-none"/>
        </w:rPr>
        <w:t xml:space="preserve"> </w:t>
      </w:r>
      <w:r w:rsidR="00D14E5E" w:rsidRPr="00D14E5E">
        <w:rPr>
          <w:rFonts w:ascii="Arial" w:eastAsia="Calibri" w:hAnsi="Arial" w:cs="Arial"/>
          <w:lang w:val="x-none"/>
        </w:rPr>
        <w:t>αναδόχου «</w:t>
      </w:r>
      <w:r w:rsidR="00D14E5E" w:rsidRPr="00D14E5E">
        <w:rPr>
          <w:rFonts w:ascii="Arial" w:eastAsia="Calibri" w:hAnsi="Arial" w:cs="Arial"/>
        </w:rPr>
        <w:t>ΤΕΚΤΟΝΙΚΗ Α.Τ.Ε.Β.Ε.</w:t>
      </w:r>
      <w:r w:rsidR="00D14E5E" w:rsidRPr="00D14E5E">
        <w:rPr>
          <w:rFonts w:ascii="Arial" w:eastAsia="Calibri" w:hAnsi="Arial" w:cs="Arial"/>
          <w:lang w:val="x-none"/>
        </w:rPr>
        <w:t>»</w:t>
      </w:r>
      <w:r w:rsidR="00D14E5E" w:rsidRPr="00D14E5E">
        <w:rPr>
          <w:rFonts w:ascii="Arial" w:eastAsia="Calibri" w:hAnsi="Arial" w:cs="Arial"/>
        </w:rPr>
        <w:t>.</w:t>
      </w:r>
    </w:p>
    <w:p w:rsidR="00D14E5E" w:rsidRPr="00D14E5E" w:rsidRDefault="00D14E5E" w:rsidP="00D14E5E">
      <w:pPr>
        <w:spacing w:after="0" w:line="240" w:lineRule="auto"/>
        <w:ind w:firstLine="357"/>
        <w:jc w:val="both"/>
        <w:rPr>
          <w:rFonts w:ascii="Arial" w:eastAsia="Calibri" w:hAnsi="Arial" w:cs="Arial"/>
          <w:u w:val="single"/>
        </w:rPr>
      </w:pPr>
      <w:r w:rsidRPr="00D14E5E">
        <w:rPr>
          <w:rFonts w:ascii="Arial" w:eastAsia="Calibri" w:hAnsi="Arial" w:cs="Arial"/>
          <w:bCs/>
        </w:rPr>
        <w:t xml:space="preserve"> </w:t>
      </w:r>
    </w:p>
    <w:p w:rsidR="00D14E5E" w:rsidRPr="00D14E5E" w:rsidRDefault="00D14E5E" w:rsidP="00D14E5E">
      <w:pPr>
        <w:tabs>
          <w:tab w:val="center" w:pos="4748"/>
        </w:tabs>
        <w:spacing w:after="0" w:line="240" w:lineRule="auto"/>
        <w:jc w:val="both"/>
        <w:rPr>
          <w:rFonts w:ascii="Arial" w:eastAsia="Calibri" w:hAnsi="Arial" w:cs="Arial"/>
          <w:u w:val="single"/>
        </w:rPr>
      </w:pPr>
      <w:r w:rsidRPr="00D14E5E">
        <w:rPr>
          <w:rFonts w:ascii="Arial" w:eastAsia="Calibri" w:hAnsi="Arial" w:cs="Arial"/>
          <w:u w:val="single"/>
        </w:rPr>
        <w:t>1. ΙΣΤΟΡΙΚΟ</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Η μελέτη του έργου με αριθμό 41/2017 συντάχθηκε από την Δ/</w:t>
      </w:r>
      <w:proofErr w:type="spellStart"/>
      <w:r w:rsidRPr="00D14E5E">
        <w:rPr>
          <w:rFonts w:ascii="Arial" w:eastAsia="Calibri" w:hAnsi="Arial" w:cs="Arial"/>
        </w:rPr>
        <w:t>νση</w:t>
      </w:r>
      <w:proofErr w:type="spellEnd"/>
      <w:r w:rsidRPr="00D14E5E">
        <w:rPr>
          <w:rFonts w:ascii="Arial" w:eastAsia="Calibri" w:hAnsi="Arial" w:cs="Arial"/>
        </w:rPr>
        <w:t xml:space="preserve"> Υποδομών και Τεχνικών Έργων του Δήμου </w:t>
      </w:r>
      <w:proofErr w:type="spellStart"/>
      <w:r w:rsidRPr="00D14E5E">
        <w:rPr>
          <w:rFonts w:ascii="Arial" w:eastAsia="Calibri" w:hAnsi="Arial" w:cs="Arial"/>
        </w:rPr>
        <w:t>Λαμιέων</w:t>
      </w:r>
      <w:proofErr w:type="spellEnd"/>
      <w:r w:rsidRPr="00D14E5E">
        <w:rPr>
          <w:rFonts w:ascii="Arial" w:eastAsia="Calibri" w:hAnsi="Arial" w:cs="Arial"/>
        </w:rPr>
        <w:t xml:space="preserve">  με προϋπολογισμό του έργου που ανέρχεται σε 285.000,00 €  μαζί με τον Φ.Π.Α.</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Το έργο χρηματοδοτείται από πιστώσεις του Υπουργείου Αγροτικής Ανάπτυξης και Τροφίμων μέσω του Προγράμματος Δημοσίων Επενδύσεων (ΠΔΕ) ΣΑ Ε082/1.</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Το έργο δημοπρατήθηκε με το σύστημα ηλεκτρονικής δημοπρασίας με καταληκτική ημερομηνία υποβολής προσφορών την 30/09/2019 όπου υποψήφιος ανάδοχος αναδείχθηκε η Τεχνική Εταιρεία «ΤΕΚΤΟΝΙΚΗ Α.Τ.Ε.Β.Ε.» που προσέφερε μέση τεκμαρτή έκπτωση 48,43 % επί των τιμών του τιμολογίου μελέτης.</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 xml:space="preserve">Με την αριθμό 376/2019 (ΑΔΑ:91Ξ3ΩΛΚ-7ΦΘ) απόφαση της Οικονομικής Επιτροπής του Δήμου </w:t>
      </w:r>
      <w:proofErr w:type="spellStart"/>
      <w:r w:rsidRPr="00D14E5E">
        <w:rPr>
          <w:rFonts w:ascii="Arial" w:eastAsia="Calibri" w:hAnsi="Arial" w:cs="Arial"/>
        </w:rPr>
        <w:t>Λαμιέων</w:t>
      </w:r>
      <w:proofErr w:type="spellEnd"/>
      <w:r w:rsidRPr="00D14E5E">
        <w:rPr>
          <w:rFonts w:ascii="Arial" w:eastAsia="Calibri" w:hAnsi="Arial" w:cs="Arial"/>
        </w:rPr>
        <w:t xml:space="preserve"> κατακυρώθηκε το αποτέλεσμα του  διαγωνισμού και ανατέθηκε η εκτέλεση των εργασιών του παραπάνω έργου στην  Τεχνική Εταιρεία «ΤΕΚΤΟΝΙΚΗ Α.Τ.Ε.Β.Ε.».</w:t>
      </w:r>
    </w:p>
    <w:p w:rsidR="00D14E5E" w:rsidRPr="00D14E5E" w:rsidRDefault="00D14E5E" w:rsidP="00D14E5E">
      <w:pPr>
        <w:numPr>
          <w:ilvl w:val="1"/>
          <w:numId w:val="1"/>
        </w:numPr>
        <w:spacing w:after="0" w:line="240" w:lineRule="auto"/>
        <w:ind w:left="567" w:hanging="425"/>
        <w:jc w:val="both"/>
        <w:rPr>
          <w:rFonts w:ascii="Arial" w:eastAsia="Calibri" w:hAnsi="Arial" w:cs="Arial"/>
        </w:rPr>
      </w:pPr>
      <w:r w:rsidRPr="00D14E5E">
        <w:rPr>
          <w:rFonts w:ascii="Arial" w:eastAsia="Calibri" w:hAnsi="Arial" w:cs="Arial"/>
        </w:rPr>
        <w:t>Την 07/04/2020  υπογράφηκε η με αριθμό πρωτοκόλλου 14199 σύμβαση για ποσόν 146.983,00 €  με τον Φ.Π.Α.</w:t>
      </w:r>
    </w:p>
    <w:p w:rsidR="00746A3A" w:rsidRPr="00026B2B" w:rsidRDefault="00026B2B" w:rsidP="00746A3A">
      <w:pPr>
        <w:numPr>
          <w:ilvl w:val="1"/>
          <w:numId w:val="1"/>
        </w:numPr>
        <w:spacing w:after="0" w:line="240" w:lineRule="auto"/>
        <w:ind w:left="567" w:hanging="425"/>
        <w:jc w:val="both"/>
        <w:rPr>
          <w:rFonts w:ascii="Arial" w:eastAsia="Calibri" w:hAnsi="Arial" w:cs="Arial"/>
        </w:rPr>
      </w:pPr>
      <w:r w:rsidRPr="00026B2B">
        <w:rPr>
          <w:rFonts w:ascii="Arial" w:eastAsia="Calibri" w:hAnsi="Arial" w:cs="Arial"/>
        </w:rPr>
        <w:t>Μ</w:t>
      </w:r>
      <w:r w:rsidR="00746A3A" w:rsidRPr="00026B2B">
        <w:rPr>
          <w:rFonts w:ascii="Arial" w:eastAsia="Calibri" w:hAnsi="Arial" w:cs="Arial"/>
        </w:rPr>
        <w:t xml:space="preserve">ε την </w:t>
      </w:r>
      <w:proofErr w:type="spellStart"/>
      <w:r w:rsidR="00746A3A" w:rsidRPr="00026B2B">
        <w:rPr>
          <w:rFonts w:ascii="Arial" w:eastAsia="Calibri" w:hAnsi="Arial" w:cs="Arial"/>
        </w:rPr>
        <w:t>αριθμ</w:t>
      </w:r>
      <w:proofErr w:type="spellEnd"/>
      <w:r w:rsidRPr="00026B2B">
        <w:rPr>
          <w:rFonts w:ascii="Arial" w:eastAsia="Calibri" w:hAnsi="Arial" w:cs="Arial"/>
        </w:rPr>
        <w:t xml:space="preserve">. </w:t>
      </w:r>
      <w:r w:rsidR="00746A3A" w:rsidRPr="00026B2B">
        <w:rPr>
          <w:rFonts w:ascii="Arial" w:eastAsia="Calibri" w:hAnsi="Arial" w:cs="Arial"/>
        </w:rPr>
        <w:t xml:space="preserve">464/2020 (ΑΔΑ: ΨΕΩΛΩΛΚ-ΜΔΛ) απόφαση της Οικονομικής Επιτροπής του Δήμου </w:t>
      </w:r>
      <w:proofErr w:type="spellStart"/>
      <w:r w:rsidR="00746A3A" w:rsidRPr="00026B2B">
        <w:rPr>
          <w:rFonts w:ascii="Arial" w:eastAsia="Calibri" w:hAnsi="Arial" w:cs="Arial"/>
        </w:rPr>
        <w:t>Λαμιέων</w:t>
      </w:r>
      <w:proofErr w:type="spellEnd"/>
      <w:r w:rsidR="00746A3A" w:rsidRPr="00026B2B">
        <w:rPr>
          <w:rFonts w:ascii="Arial" w:eastAsia="Calibri" w:hAnsi="Arial" w:cs="Arial"/>
        </w:rPr>
        <w:t xml:space="preserve"> εγκρίθηκε ο 1ος Α.Π.Ε. και το 1ο Π.Κ.Τ.Μ.Ν.Ε., σε ισοζύγιο με την συμβατική δαπάνη του έργου, ήτοι ποσού 146.983,00 € με τον Φ.Π.Α. </w:t>
      </w:r>
    </w:p>
    <w:p w:rsidR="00746A3A" w:rsidRPr="00F07E50" w:rsidRDefault="00746A3A" w:rsidP="00746A3A">
      <w:pPr>
        <w:numPr>
          <w:ilvl w:val="1"/>
          <w:numId w:val="1"/>
        </w:numPr>
        <w:spacing w:after="0" w:line="240" w:lineRule="auto"/>
        <w:ind w:left="567" w:hanging="425"/>
        <w:jc w:val="both"/>
        <w:rPr>
          <w:rFonts w:ascii="Arial" w:eastAsia="Calibri" w:hAnsi="Arial" w:cs="Arial"/>
        </w:rPr>
      </w:pPr>
      <w:r w:rsidRPr="00F07E50">
        <w:rPr>
          <w:rFonts w:ascii="Arial" w:eastAsia="Calibri" w:hAnsi="Arial" w:cs="Arial"/>
        </w:rPr>
        <w:t>Με την αριθ. 258/09-02-2021 (ΑΔΑ:6Ι627ΛΗ-ΕΨ1) απόφαση της Ειδικής Υπηρεσίας Διαχείρισης Ε.Π. Περιφέρειας Στερεάς Ελλάδας διατυπώθηκε θετική γνώμη για την τροποποίηση της νομικής δέσμευσης (προέγκριση 2ου Α.Π.Ε.) της πράξης με τίτλο «ΑΣΦΑΛΤΟΣΤΡΩΣΗ ΑΓΡΟΤΙΚΟΥ ΔΡΟΜΟΥ ΣΤΗΝ Δ.Κ. ΡΟΔΙΤΣΑΣ».</w:t>
      </w:r>
    </w:p>
    <w:p w:rsidR="002C79E5" w:rsidRPr="002C79E5" w:rsidRDefault="002C79E5" w:rsidP="002C79E5">
      <w:pPr>
        <w:numPr>
          <w:ilvl w:val="1"/>
          <w:numId w:val="1"/>
        </w:numPr>
        <w:spacing w:after="0" w:line="240" w:lineRule="auto"/>
        <w:ind w:left="567" w:hanging="425"/>
        <w:jc w:val="both"/>
        <w:rPr>
          <w:rFonts w:ascii="Arial" w:eastAsia="Calibri" w:hAnsi="Arial" w:cs="Arial"/>
        </w:rPr>
      </w:pPr>
      <w:r w:rsidRPr="002C79E5">
        <w:rPr>
          <w:rFonts w:ascii="Arial" w:eastAsia="Calibri" w:hAnsi="Arial" w:cs="Arial"/>
        </w:rPr>
        <w:t xml:space="preserve">Ο 2ος ΑΠΕ διαβιβάσθηκε με το </w:t>
      </w:r>
      <w:proofErr w:type="spellStart"/>
      <w:r w:rsidRPr="002C79E5">
        <w:rPr>
          <w:rFonts w:ascii="Arial" w:eastAsia="Calibri" w:hAnsi="Arial" w:cs="Arial"/>
        </w:rPr>
        <w:t>αριθ</w:t>
      </w:r>
      <w:r>
        <w:rPr>
          <w:rFonts w:ascii="Arial" w:eastAsia="Calibri" w:hAnsi="Arial" w:cs="Arial"/>
        </w:rPr>
        <w:t>μ</w:t>
      </w:r>
      <w:proofErr w:type="spellEnd"/>
      <w:r w:rsidRPr="002C79E5">
        <w:rPr>
          <w:rFonts w:ascii="Arial" w:eastAsia="Calibri" w:hAnsi="Arial" w:cs="Arial"/>
        </w:rPr>
        <w:t xml:space="preserve">. </w:t>
      </w:r>
      <w:r>
        <w:rPr>
          <w:rFonts w:ascii="Arial" w:eastAsia="Calibri" w:hAnsi="Arial" w:cs="Arial"/>
        </w:rPr>
        <w:t>5990</w:t>
      </w:r>
      <w:r w:rsidRPr="002C79E5">
        <w:rPr>
          <w:rFonts w:ascii="Arial" w:eastAsia="Calibri" w:hAnsi="Arial" w:cs="Arial"/>
        </w:rPr>
        <w:t>/</w:t>
      </w:r>
      <w:r>
        <w:rPr>
          <w:rFonts w:ascii="Arial" w:eastAsia="Calibri" w:hAnsi="Arial" w:cs="Arial"/>
        </w:rPr>
        <w:t>16</w:t>
      </w:r>
      <w:r w:rsidRPr="002C79E5">
        <w:rPr>
          <w:rFonts w:ascii="Arial" w:eastAsia="Calibri" w:hAnsi="Arial" w:cs="Arial"/>
        </w:rPr>
        <w:t>-0</w:t>
      </w:r>
      <w:r>
        <w:rPr>
          <w:rFonts w:ascii="Arial" w:eastAsia="Calibri" w:hAnsi="Arial" w:cs="Arial"/>
        </w:rPr>
        <w:t>2</w:t>
      </w:r>
      <w:r w:rsidRPr="002C79E5">
        <w:rPr>
          <w:rFonts w:ascii="Arial" w:eastAsia="Calibri" w:hAnsi="Arial" w:cs="Arial"/>
        </w:rPr>
        <w:t>-20</w:t>
      </w:r>
      <w:r>
        <w:rPr>
          <w:rFonts w:ascii="Arial" w:eastAsia="Calibri" w:hAnsi="Arial" w:cs="Arial"/>
        </w:rPr>
        <w:t>21</w:t>
      </w:r>
      <w:r w:rsidRPr="002C79E5">
        <w:rPr>
          <w:rFonts w:ascii="Arial" w:eastAsia="Calibri" w:hAnsi="Arial" w:cs="Arial"/>
        </w:rPr>
        <w:t xml:space="preserve"> έγγραφ</w:t>
      </w:r>
      <w:r>
        <w:rPr>
          <w:rFonts w:ascii="Arial" w:eastAsia="Calibri" w:hAnsi="Arial" w:cs="Arial"/>
        </w:rPr>
        <w:t>ο της Δ/</w:t>
      </w:r>
      <w:proofErr w:type="spellStart"/>
      <w:r>
        <w:rPr>
          <w:rFonts w:ascii="Arial" w:eastAsia="Calibri" w:hAnsi="Arial" w:cs="Arial"/>
        </w:rPr>
        <w:t>νσης</w:t>
      </w:r>
      <w:proofErr w:type="spellEnd"/>
      <w:r>
        <w:rPr>
          <w:rFonts w:ascii="Arial" w:eastAsia="Calibri" w:hAnsi="Arial" w:cs="Arial"/>
        </w:rPr>
        <w:t xml:space="preserve"> Υποδομών και Τεχνικών Έργων </w:t>
      </w:r>
      <w:r w:rsidRPr="002C79E5">
        <w:rPr>
          <w:rFonts w:ascii="Arial" w:eastAsia="Calibri" w:hAnsi="Arial" w:cs="Arial"/>
        </w:rPr>
        <w:t xml:space="preserve">στο Τεχνικό Συμβούλιο Δημοσίων Έργων Περιφερειακής Ενότητας Φθιώτιδας, το οποίο με το </w:t>
      </w:r>
      <w:proofErr w:type="spellStart"/>
      <w:r w:rsidRPr="002C79E5">
        <w:rPr>
          <w:rFonts w:ascii="Arial" w:eastAsia="Calibri" w:hAnsi="Arial" w:cs="Arial"/>
        </w:rPr>
        <w:t>αριθ</w:t>
      </w:r>
      <w:r>
        <w:rPr>
          <w:rFonts w:ascii="Arial" w:eastAsia="Calibri" w:hAnsi="Arial" w:cs="Arial"/>
        </w:rPr>
        <w:t>μ</w:t>
      </w:r>
      <w:proofErr w:type="spellEnd"/>
      <w:r w:rsidRPr="002C79E5">
        <w:rPr>
          <w:rFonts w:ascii="Arial" w:eastAsia="Calibri" w:hAnsi="Arial" w:cs="Arial"/>
        </w:rPr>
        <w:t>. 2/20</w:t>
      </w:r>
      <w:r>
        <w:rPr>
          <w:rFonts w:ascii="Arial" w:eastAsia="Calibri" w:hAnsi="Arial" w:cs="Arial"/>
        </w:rPr>
        <w:t>21</w:t>
      </w:r>
      <w:r w:rsidRPr="002C79E5">
        <w:rPr>
          <w:rFonts w:ascii="Arial" w:eastAsia="Calibri" w:hAnsi="Arial" w:cs="Arial"/>
        </w:rPr>
        <w:t xml:space="preserve"> Πρακτικό, θέμα 5ο, γνωμοδοτεί </w:t>
      </w:r>
      <w:r>
        <w:rPr>
          <w:rFonts w:ascii="Arial" w:eastAsia="Calibri" w:hAnsi="Arial" w:cs="Arial"/>
        </w:rPr>
        <w:t xml:space="preserve">θετικά </w:t>
      </w:r>
      <w:r w:rsidRPr="002C79E5">
        <w:rPr>
          <w:rFonts w:ascii="Arial" w:eastAsia="Calibri" w:hAnsi="Arial" w:cs="Arial"/>
        </w:rPr>
        <w:t>για την έγκριση του 2ου Ανακεφαλαιωτικού Πίνακα Εργασιών</w:t>
      </w:r>
      <w:r>
        <w:rPr>
          <w:rFonts w:ascii="Arial" w:eastAsia="Calibri" w:hAnsi="Arial" w:cs="Arial"/>
        </w:rPr>
        <w:t xml:space="preserve">. </w:t>
      </w:r>
      <w:r w:rsidRPr="002C79E5">
        <w:rPr>
          <w:rFonts w:ascii="Arial" w:eastAsia="Calibri" w:hAnsi="Arial" w:cs="Arial"/>
        </w:rPr>
        <w:t xml:space="preserve">  </w:t>
      </w:r>
    </w:p>
    <w:p w:rsidR="002C79E5" w:rsidRPr="00FB1271" w:rsidRDefault="002C79E5" w:rsidP="002C79E5">
      <w:pPr>
        <w:spacing w:after="0" w:line="240" w:lineRule="auto"/>
        <w:ind w:left="567"/>
        <w:jc w:val="both"/>
        <w:rPr>
          <w:rFonts w:ascii="Arial" w:eastAsia="Calibri" w:hAnsi="Arial" w:cs="Arial"/>
          <w:color w:val="FF0000"/>
        </w:rPr>
      </w:pPr>
    </w:p>
    <w:p w:rsidR="00026B2B" w:rsidRPr="00746A3A" w:rsidRDefault="00746A3A" w:rsidP="00746A3A">
      <w:pPr>
        <w:spacing w:after="0" w:line="240" w:lineRule="auto"/>
        <w:jc w:val="both"/>
        <w:rPr>
          <w:rFonts w:ascii="Arial" w:eastAsia="Calibri" w:hAnsi="Arial" w:cs="Arial"/>
        </w:rPr>
      </w:pPr>
      <w:r w:rsidRPr="00746A3A">
        <w:rPr>
          <w:rFonts w:ascii="Arial" w:eastAsia="Calibri" w:hAnsi="Arial" w:cs="Arial"/>
        </w:rPr>
        <w:t xml:space="preserve">     </w:t>
      </w:r>
    </w:p>
    <w:p w:rsidR="00D14E5E" w:rsidRPr="00D14E5E" w:rsidRDefault="00D14E5E" w:rsidP="00D14E5E">
      <w:pPr>
        <w:spacing w:after="0" w:line="240" w:lineRule="auto"/>
        <w:jc w:val="both"/>
        <w:rPr>
          <w:rFonts w:ascii="Arial" w:eastAsia="Calibri" w:hAnsi="Arial" w:cs="Arial"/>
          <w:u w:val="single"/>
        </w:rPr>
      </w:pPr>
      <w:r w:rsidRPr="00D14E5E">
        <w:rPr>
          <w:rFonts w:ascii="Arial" w:eastAsia="Calibri" w:hAnsi="Arial" w:cs="Arial"/>
          <w:u w:val="single"/>
        </w:rPr>
        <w:t xml:space="preserve">2.  ΛΟΓΟΙ ΣΥΝΤΑΞΗΣ </w:t>
      </w:r>
      <w:r w:rsidR="00746A3A" w:rsidRPr="00746A3A">
        <w:rPr>
          <w:rFonts w:ascii="Arial" w:eastAsia="Calibri" w:hAnsi="Arial" w:cs="Arial"/>
          <w:bCs/>
          <w:u w:val="single"/>
        </w:rPr>
        <w:t>2</w:t>
      </w:r>
      <w:r w:rsidRPr="00D14E5E">
        <w:rPr>
          <w:rFonts w:ascii="Arial" w:eastAsia="Calibri" w:hAnsi="Arial" w:cs="Arial"/>
          <w:bCs/>
          <w:u w:val="single"/>
          <w:vertAlign w:val="superscript"/>
        </w:rPr>
        <w:t>ου</w:t>
      </w:r>
      <w:r w:rsidRPr="00D14E5E">
        <w:rPr>
          <w:rFonts w:ascii="Arial" w:eastAsia="Calibri" w:hAnsi="Arial" w:cs="Arial"/>
          <w:bCs/>
          <w:u w:val="single"/>
        </w:rPr>
        <w:t xml:space="preserve"> ΑΠΕ </w:t>
      </w:r>
    </w:p>
    <w:p w:rsidR="00746A3A" w:rsidRPr="00746A3A" w:rsidRDefault="00746A3A" w:rsidP="00746A3A">
      <w:pPr>
        <w:spacing w:after="0" w:line="240" w:lineRule="auto"/>
        <w:ind w:firstLine="284"/>
        <w:jc w:val="both"/>
        <w:rPr>
          <w:rFonts w:ascii="Arial" w:eastAsia="Calibri" w:hAnsi="Arial" w:cs="Arial"/>
          <w:bCs/>
        </w:rPr>
      </w:pPr>
      <w:r w:rsidRPr="00746A3A">
        <w:rPr>
          <w:rFonts w:ascii="Arial" w:eastAsia="Calibri" w:hAnsi="Arial" w:cs="Arial"/>
          <w:bCs/>
        </w:rPr>
        <w:t xml:space="preserve">Η σύνταξη του 2ου Ανακεφαλαιωτικού Πίνακα Εργασιών κρίθηκε αναγκαία για να συμπεριλάβει την Αποζημίωση Λόγω Ανωτέρας Βίας (θεομηνία </w:t>
      </w:r>
      <w:r w:rsidR="006D00EF">
        <w:rPr>
          <w:rFonts w:ascii="Arial" w:eastAsia="Calibri" w:hAnsi="Arial" w:cs="Arial"/>
          <w:bCs/>
        </w:rPr>
        <w:sym w:font="Symbol" w:char="F0B2"/>
      </w:r>
      <w:r w:rsidRPr="00746A3A">
        <w:rPr>
          <w:rFonts w:ascii="Arial" w:eastAsia="Calibri" w:hAnsi="Arial" w:cs="Arial"/>
          <w:bCs/>
        </w:rPr>
        <w:t>Ιανός</w:t>
      </w:r>
      <w:r w:rsidR="006D00EF">
        <w:rPr>
          <w:rFonts w:ascii="Arial" w:eastAsia="Calibri" w:hAnsi="Arial" w:cs="Arial"/>
          <w:bCs/>
          <w:lang w:val="en-US"/>
        </w:rPr>
        <w:sym w:font="Symbol" w:char="F0B2"/>
      </w:r>
      <w:r w:rsidRPr="00746A3A">
        <w:rPr>
          <w:rFonts w:ascii="Arial" w:eastAsia="Calibri" w:hAnsi="Arial" w:cs="Arial"/>
          <w:bCs/>
        </w:rPr>
        <w:t>) όπως προέκυψε κατά την εκτέλεση του έργου.</w:t>
      </w:r>
    </w:p>
    <w:p w:rsidR="00746A3A" w:rsidRPr="00746A3A" w:rsidRDefault="00746A3A" w:rsidP="00746A3A">
      <w:pPr>
        <w:spacing w:after="0" w:line="240" w:lineRule="auto"/>
        <w:ind w:firstLine="284"/>
        <w:jc w:val="both"/>
        <w:rPr>
          <w:rFonts w:ascii="Arial" w:eastAsia="Calibri" w:hAnsi="Arial" w:cs="Arial"/>
          <w:bCs/>
        </w:rPr>
      </w:pPr>
    </w:p>
    <w:p w:rsidR="00746A3A" w:rsidRPr="00746A3A" w:rsidRDefault="00746A3A" w:rsidP="00746A3A">
      <w:pPr>
        <w:spacing w:after="0" w:line="240" w:lineRule="auto"/>
        <w:ind w:firstLine="284"/>
        <w:jc w:val="both"/>
        <w:rPr>
          <w:rFonts w:ascii="Arial" w:eastAsia="Calibri" w:hAnsi="Arial" w:cs="Arial"/>
          <w:bCs/>
        </w:rPr>
      </w:pPr>
      <w:r w:rsidRPr="00746A3A">
        <w:rPr>
          <w:rFonts w:ascii="Arial" w:eastAsia="Calibri" w:hAnsi="Arial" w:cs="Arial"/>
          <w:bCs/>
        </w:rPr>
        <w:t xml:space="preserve">- Η Αποζημίωση Λόγω Ανωτέρας Βίας κρίθηκε αναγκαία διότι: </w:t>
      </w:r>
    </w:p>
    <w:p w:rsidR="00746A3A" w:rsidRPr="00746A3A" w:rsidRDefault="00746A3A" w:rsidP="00746A3A">
      <w:pPr>
        <w:spacing w:after="0" w:line="240" w:lineRule="auto"/>
        <w:ind w:firstLine="284"/>
        <w:jc w:val="both"/>
        <w:rPr>
          <w:rFonts w:ascii="Arial" w:eastAsia="Calibri" w:hAnsi="Arial" w:cs="Arial"/>
          <w:bCs/>
        </w:rPr>
      </w:pPr>
    </w:p>
    <w:p w:rsidR="00746A3A" w:rsidRPr="00746A3A" w:rsidRDefault="00746A3A" w:rsidP="00746A3A">
      <w:pPr>
        <w:spacing w:after="0" w:line="240" w:lineRule="auto"/>
        <w:ind w:firstLine="284"/>
        <w:jc w:val="both"/>
        <w:rPr>
          <w:rFonts w:ascii="Arial" w:eastAsia="Calibri" w:hAnsi="Arial" w:cs="Arial"/>
          <w:bCs/>
        </w:rPr>
      </w:pPr>
      <w:r w:rsidRPr="00746A3A">
        <w:rPr>
          <w:rFonts w:ascii="Arial" w:eastAsia="Calibri" w:hAnsi="Arial" w:cs="Arial"/>
          <w:bCs/>
        </w:rPr>
        <w:t>Την 19/09/2020 στον χώρο του ως άνω έργου συνέβη το εξής:</w:t>
      </w:r>
    </w:p>
    <w:p w:rsidR="00746A3A" w:rsidRPr="00746A3A" w:rsidRDefault="00746A3A" w:rsidP="00746A3A">
      <w:pPr>
        <w:spacing w:after="0" w:line="240" w:lineRule="auto"/>
        <w:ind w:firstLine="284"/>
        <w:jc w:val="both"/>
        <w:rPr>
          <w:rFonts w:ascii="Arial" w:eastAsia="Calibri" w:hAnsi="Arial" w:cs="Arial"/>
          <w:bCs/>
        </w:rPr>
      </w:pPr>
      <w:r w:rsidRPr="00746A3A">
        <w:rPr>
          <w:rFonts w:ascii="Arial" w:eastAsia="Calibri" w:hAnsi="Arial" w:cs="Arial"/>
          <w:bCs/>
        </w:rPr>
        <w:t xml:space="preserve">Ασυνήθιστα κακές καιρικές συνθήκες (έντονη και συνεχής βροχόπτωση για πολλές ώρες) είχαν ως αποτέλεσμα την υπερχείλιση των Ανακουφιστικών Τάφρων του Σπερχειού ποταμού και την εκδήλωση </w:t>
      </w:r>
      <w:proofErr w:type="spellStart"/>
      <w:r w:rsidRPr="00746A3A">
        <w:rPr>
          <w:rFonts w:ascii="Arial" w:eastAsia="Calibri" w:hAnsi="Arial" w:cs="Arial"/>
          <w:bCs/>
        </w:rPr>
        <w:t>πλημμυρικών</w:t>
      </w:r>
      <w:proofErr w:type="spellEnd"/>
      <w:r w:rsidRPr="00746A3A">
        <w:rPr>
          <w:rFonts w:ascii="Arial" w:eastAsia="Calibri" w:hAnsi="Arial" w:cs="Arial"/>
          <w:bCs/>
        </w:rPr>
        <w:t xml:space="preserve"> φαινομένων στην περιοχή του έργου, καθώς όγκος </w:t>
      </w:r>
      <w:proofErr w:type="spellStart"/>
      <w:r w:rsidRPr="00746A3A">
        <w:rPr>
          <w:rFonts w:ascii="Arial" w:eastAsia="Calibri" w:hAnsi="Arial" w:cs="Arial"/>
          <w:bCs/>
        </w:rPr>
        <w:t>ομβρίων</w:t>
      </w:r>
      <w:proofErr w:type="spellEnd"/>
      <w:r w:rsidRPr="00746A3A">
        <w:rPr>
          <w:rFonts w:ascii="Arial" w:eastAsia="Calibri" w:hAnsi="Arial" w:cs="Arial"/>
          <w:bCs/>
        </w:rPr>
        <w:t xml:space="preserve"> από τις παρακείμενες ιδιοκτησίες υπερέβη τη στάθμη της αγροτικής οδού προκαλώντας φθορές στην </w:t>
      </w:r>
      <w:proofErr w:type="spellStart"/>
      <w:r w:rsidRPr="00746A3A">
        <w:rPr>
          <w:rFonts w:ascii="Arial" w:eastAsia="Calibri" w:hAnsi="Arial" w:cs="Arial"/>
          <w:bCs/>
        </w:rPr>
        <w:t>υπόβαση</w:t>
      </w:r>
      <w:proofErr w:type="spellEnd"/>
      <w:r w:rsidRPr="00746A3A">
        <w:rPr>
          <w:rFonts w:ascii="Arial" w:eastAsia="Calibri" w:hAnsi="Arial" w:cs="Arial"/>
          <w:bCs/>
        </w:rPr>
        <w:t xml:space="preserve"> και βάση της οδοστρωσίας.    </w:t>
      </w:r>
    </w:p>
    <w:p w:rsidR="00746A3A" w:rsidRPr="00746A3A" w:rsidRDefault="00746A3A" w:rsidP="00746A3A">
      <w:pPr>
        <w:spacing w:after="0" w:line="240" w:lineRule="auto"/>
        <w:ind w:firstLine="284"/>
        <w:jc w:val="both"/>
        <w:rPr>
          <w:rFonts w:ascii="Arial" w:eastAsia="Calibri" w:hAnsi="Arial" w:cs="Arial"/>
          <w:bCs/>
        </w:rPr>
      </w:pPr>
    </w:p>
    <w:p w:rsidR="00746A3A" w:rsidRPr="00746A3A" w:rsidRDefault="00746A3A" w:rsidP="00746A3A">
      <w:pPr>
        <w:spacing w:after="0" w:line="240" w:lineRule="auto"/>
        <w:ind w:firstLine="284"/>
        <w:jc w:val="both"/>
        <w:rPr>
          <w:rFonts w:ascii="Arial" w:eastAsia="Calibri" w:hAnsi="Arial" w:cs="Arial"/>
          <w:bCs/>
        </w:rPr>
      </w:pPr>
      <w:r w:rsidRPr="00746A3A">
        <w:rPr>
          <w:rFonts w:ascii="Arial" w:eastAsia="Calibri" w:hAnsi="Arial" w:cs="Arial"/>
          <w:bCs/>
        </w:rPr>
        <w:t xml:space="preserve">     Εξ αιτίας αυτού του γεγονότος που χαρακτηρίζεται και είναι ανωτέρα βία, </w:t>
      </w:r>
      <w:proofErr w:type="spellStart"/>
      <w:r w:rsidRPr="00746A3A">
        <w:rPr>
          <w:rFonts w:ascii="Arial" w:eastAsia="Calibri" w:hAnsi="Arial" w:cs="Arial"/>
          <w:bCs/>
        </w:rPr>
        <w:t>προξενήθηκαν</w:t>
      </w:r>
      <w:proofErr w:type="spellEnd"/>
      <w:r w:rsidRPr="00746A3A">
        <w:rPr>
          <w:rFonts w:ascii="Arial" w:eastAsia="Calibri" w:hAnsi="Arial" w:cs="Arial"/>
          <w:bCs/>
        </w:rPr>
        <w:t xml:space="preserve"> βλάβες στο ως άνω έργο που είναι οι εξής:</w:t>
      </w:r>
    </w:p>
    <w:p w:rsidR="00746A3A" w:rsidRPr="00746A3A" w:rsidRDefault="00746A3A" w:rsidP="00746A3A">
      <w:pPr>
        <w:spacing w:after="0" w:line="240" w:lineRule="auto"/>
        <w:ind w:firstLine="284"/>
        <w:jc w:val="both"/>
        <w:rPr>
          <w:rFonts w:ascii="Arial" w:eastAsia="Calibri" w:hAnsi="Arial" w:cs="Arial"/>
          <w:bCs/>
        </w:rPr>
      </w:pPr>
      <w:r w:rsidRPr="00746A3A">
        <w:rPr>
          <w:rFonts w:ascii="Arial" w:eastAsia="Calibri" w:hAnsi="Arial" w:cs="Arial"/>
          <w:bCs/>
        </w:rPr>
        <w:t xml:space="preserve">1) Ισοπέδωση της Παράπλευρης Τάφρου του Δρόμου του νοτίου τμήματος του έργου, μήκους 700,00μ. </w:t>
      </w:r>
    </w:p>
    <w:p w:rsidR="00746A3A" w:rsidRPr="00746A3A" w:rsidRDefault="00746A3A" w:rsidP="00746A3A">
      <w:pPr>
        <w:spacing w:after="0" w:line="240" w:lineRule="auto"/>
        <w:ind w:firstLine="284"/>
        <w:jc w:val="both"/>
        <w:rPr>
          <w:rFonts w:ascii="Arial" w:eastAsia="Calibri" w:hAnsi="Arial" w:cs="Arial"/>
          <w:bCs/>
        </w:rPr>
      </w:pPr>
      <w:r w:rsidRPr="00746A3A">
        <w:rPr>
          <w:rFonts w:ascii="Arial" w:eastAsia="Calibri" w:hAnsi="Arial" w:cs="Arial"/>
          <w:bCs/>
        </w:rPr>
        <w:t xml:space="preserve">2) Διάβρωση της Βάσης και της </w:t>
      </w:r>
      <w:proofErr w:type="spellStart"/>
      <w:r w:rsidRPr="00746A3A">
        <w:rPr>
          <w:rFonts w:ascii="Arial" w:eastAsia="Calibri" w:hAnsi="Arial" w:cs="Arial"/>
          <w:bCs/>
        </w:rPr>
        <w:t>Υπόβασης</w:t>
      </w:r>
      <w:proofErr w:type="spellEnd"/>
      <w:r w:rsidRPr="00746A3A">
        <w:rPr>
          <w:rFonts w:ascii="Arial" w:eastAsia="Calibri" w:hAnsi="Arial" w:cs="Arial"/>
          <w:bCs/>
        </w:rPr>
        <w:t xml:space="preserve"> της Οδοστρωσίας σε τμήμα του νοτίου τμήματος του έργου, επιφάνειας 1.512,60μ2. </w:t>
      </w:r>
    </w:p>
    <w:p w:rsidR="00746A3A" w:rsidRPr="00746A3A" w:rsidRDefault="00746A3A" w:rsidP="00746A3A">
      <w:pPr>
        <w:spacing w:after="0" w:line="240" w:lineRule="auto"/>
        <w:ind w:firstLine="284"/>
        <w:jc w:val="both"/>
        <w:rPr>
          <w:rFonts w:ascii="Arial" w:eastAsia="Calibri" w:hAnsi="Arial" w:cs="Arial"/>
          <w:bCs/>
        </w:rPr>
      </w:pPr>
    </w:p>
    <w:p w:rsidR="00746A3A" w:rsidRPr="00746A3A" w:rsidRDefault="00746A3A" w:rsidP="00746A3A">
      <w:pPr>
        <w:spacing w:after="0" w:line="240" w:lineRule="auto"/>
        <w:ind w:firstLine="284"/>
        <w:jc w:val="both"/>
        <w:rPr>
          <w:rFonts w:ascii="Arial" w:eastAsia="Calibri" w:hAnsi="Arial" w:cs="Arial"/>
          <w:bCs/>
        </w:rPr>
      </w:pPr>
      <w:r w:rsidRPr="00746A3A">
        <w:rPr>
          <w:rFonts w:ascii="Arial" w:eastAsia="Calibri" w:hAnsi="Arial" w:cs="Arial"/>
          <w:bCs/>
        </w:rPr>
        <w:t xml:space="preserve">Η δαπάνη για την αποκατάσταση των ως άνω βλαβών ανέρχεται σε 5.764,21 € βάσει της υπ’ αριθμό 576/15-12-2020 (ΑΔΑ:ΨΩ70ΩΛΚ-Ε1Κ) απόφασης της Οικονομικής Επιτροπής του Δήμου </w:t>
      </w:r>
      <w:proofErr w:type="spellStart"/>
      <w:r w:rsidRPr="00746A3A">
        <w:rPr>
          <w:rFonts w:ascii="Arial" w:eastAsia="Calibri" w:hAnsi="Arial" w:cs="Arial"/>
          <w:bCs/>
        </w:rPr>
        <w:t>Λαμιέων</w:t>
      </w:r>
      <w:proofErr w:type="spellEnd"/>
      <w:r w:rsidRPr="00746A3A">
        <w:rPr>
          <w:rFonts w:ascii="Arial" w:eastAsia="Calibri" w:hAnsi="Arial" w:cs="Arial"/>
          <w:bCs/>
        </w:rPr>
        <w:t xml:space="preserve"> με την οποία εγκρίθηκε το Πρωτόκολλο Διαπίστωσης Βλαβών του ως άνω έργου.</w:t>
      </w:r>
    </w:p>
    <w:p w:rsidR="00746A3A" w:rsidRPr="00746A3A" w:rsidRDefault="00746A3A" w:rsidP="00746A3A">
      <w:pPr>
        <w:spacing w:after="0" w:line="240" w:lineRule="auto"/>
        <w:ind w:firstLine="284"/>
        <w:jc w:val="both"/>
        <w:rPr>
          <w:rFonts w:ascii="Arial" w:eastAsia="Calibri" w:hAnsi="Arial" w:cs="Arial"/>
          <w:bCs/>
        </w:rPr>
      </w:pPr>
    </w:p>
    <w:p w:rsidR="00D14E5E" w:rsidRPr="00D14E5E" w:rsidRDefault="00D14E5E" w:rsidP="00D14E5E">
      <w:pPr>
        <w:spacing w:after="0" w:line="240" w:lineRule="auto"/>
        <w:ind w:firstLine="426"/>
        <w:jc w:val="both"/>
        <w:rPr>
          <w:rFonts w:ascii="Arial" w:eastAsia="Calibri" w:hAnsi="Arial" w:cs="Arial"/>
          <w:bCs/>
        </w:rPr>
      </w:pPr>
    </w:p>
    <w:p w:rsidR="00D14E5E" w:rsidRPr="00D14E5E" w:rsidRDefault="005D5A08" w:rsidP="00D14E5E">
      <w:pPr>
        <w:spacing w:after="0" w:line="240" w:lineRule="auto"/>
        <w:jc w:val="both"/>
        <w:rPr>
          <w:rFonts w:ascii="Arial" w:eastAsia="Calibri" w:hAnsi="Arial" w:cs="Arial"/>
          <w:u w:val="single"/>
        </w:rPr>
      </w:pPr>
      <w:r>
        <w:rPr>
          <w:rFonts w:ascii="Arial" w:eastAsia="Calibri" w:hAnsi="Arial" w:cs="Arial"/>
          <w:u w:val="single"/>
        </w:rPr>
        <w:t>3</w:t>
      </w:r>
      <w:r w:rsidR="00D14E5E" w:rsidRPr="00D14E5E">
        <w:rPr>
          <w:rFonts w:ascii="Arial" w:eastAsia="Calibri" w:hAnsi="Arial" w:cs="Arial"/>
          <w:u w:val="single"/>
        </w:rPr>
        <w:t xml:space="preserve">. ΟΙΚΟΝΟΜΙΚΕΣ ΜΕΤΑΒΟΛΕΣ     </w:t>
      </w:r>
    </w:p>
    <w:p w:rsidR="00D14E5E" w:rsidRPr="00026B2B" w:rsidRDefault="006D00EF" w:rsidP="006D00EF">
      <w:pPr>
        <w:spacing w:after="0" w:line="240" w:lineRule="auto"/>
        <w:ind w:firstLine="284"/>
        <w:jc w:val="both"/>
        <w:rPr>
          <w:rFonts w:ascii="Arial" w:eastAsia="Calibri" w:hAnsi="Arial" w:cs="Arial"/>
          <w:bCs/>
        </w:rPr>
      </w:pPr>
      <w:r w:rsidRPr="006D00EF">
        <w:rPr>
          <w:rFonts w:ascii="Arial" w:eastAsia="Calibri" w:hAnsi="Arial" w:cs="Arial"/>
          <w:bCs/>
        </w:rPr>
        <w:t>Ο παρών 2ος Ανακεφαλαιωτικός Πίνακας Εργασιών συντάχθηκε επί πλέον κατά 5.764,21 € (συμπεριλαμβανομένου του Φ.Π.Α.) έναντι του συμβατικού ποσού και του ποσού του 1ου Α.Π.Ε., ποσό που αντιστοιχεί στην Αποζημίωση Λόγω Ανωτέρας Βίας.</w:t>
      </w:r>
    </w:p>
    <w:p w:rsidR="006D00EF" w:rsidRPr="00026B2B" w:rsidRDefault="006D00EF" w:rsidP="006D00EF">
      <w:pPr>
        <w:spacing w:after="0" w:line="240" w:lineRule="auto"/>
        <w:ind w:firstLine="284"/>
        <w:jc w:val="both"/>
        <w:rPr>
          <w:rFonts w:ascii="Arial" w:eastAsia="Calibri" w:hAnsi="Arial" w:cs="Arial"/>
          <w:bCs/>
        </w:rPr>
      </w:pP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1888"/>
        <w:gridCol w:w="1462"/>
        <w:gridCol w:w="1358"/>
        <w:gridCol w:w="1372"/>
      </w:tblGrid>
      <w:tr w:rsidR="006D00EF" w:rsidRPr="006D00EF" w:rsidTr="006D00EF">
        <w:trPr>
          <w:trHeight w:val="280"/>
        </w:trPr>
        <w:tc>
          <w:tcPr>
            <w:tcW w:w="4478" w:type="dxa"/>
            <w:gridSpan w:val="2"/>
            <w:vAlign w:val="center"/>
          </w:tcPr>
          <w:p w:rsidR="006D00EF" w:rsidRPr="006D00EF" w:rsidRDefault="006D00EF" w:rsidP="006D00EF">
            <w:pPr>
              <w:tabs>
                <w:tab w:val="left" w:pos="851"/>
              </w:tabs>
              <w:spacing w:after="0" w:line="240" w:lineRule="auto"/>
              <w:jc w:val="center"/>
              <w:rPr>
                <w:rFonts w:ascii="Arial" w:eastAsia="Times New Roman" w:hAnsi="Arial" w:cs="Arial"/>
              </w:rPr>
            </w:pPr>
          </w:p>
        </w:tc>
        <w:tc>
          <w:tcPr>
            <w:tcW w:w="1462" w:type="dxa"/>
            <w:vAlign w:val="center"/>
          </w:tcPr>
          <w:p w:rsidR="006D00EF" w:rsidRPr="006D00EF" w:rsidRDefault="006D00EF" w:rsidP="006D00EF">
            <w:pPr>
              <w:tabs>
                <w:tab w:val="left" w:pos="851"/>
              </w:tabs>
              <w:spacing w:after="0" w:line="240" w:lineRule="auto"/>
              <w:jc w:val="center"/>
              <w:rPr>
                <w:rFonts w:ascii="Arial" w:eastAsia="Times New Roman" w:hAnsi="Arial" w:cs="Arial"/>
              </w:rPr>
            </w:pPr>
            <w:r w:rsidRPr="006D00EF">
              <w:rPr>
                <w:rFonts w:ascii="Arial" w:eastAsia="Times New Roman" w:hAnsi="Arial" w:cs="Arial"/>
              </w:rPr>
              <w:t>Σύνολο Δαπάνης Εργασιών</w:t>
            </w:r>
          </w:p>
        </w:tc>
        <w:tc>
          <w:tcPr>
            <w:tcW w:w="1358" w:type="dxa"/>
            <w:vAlign w:val="center"/>
          </w:tcPr>
          <w:p w:rsidR="006D00EF" w:rsidRPr="006D00EF" w:rsidRDefault="006D00EF" w:rsidP="006D00EF">
            <w:pPr>
              <w:tabs>
                <w:tab w:val="left" w:pos="851"/>
              </w:tabs>
              <w:spacing w:after="0" w:line="240" w:lineRule="auto"/>
              <w:jc w:val="center"/>
              <w:rPr>
                <w:rFonts w:ascii="Arial" w:eastAsia="Times New Roman" w:hAnsi="Arial" w:cs="Arial"/>
                <w:lang w:val="en-US"/>
              </w:rPr>
            </w:pPr>
            <w:r w:rsidRPr="006D00EF">
              <w:rPr>
                <w:rFonts w:ascii="Arial" w:eastAsia="Times New Roman" w:hAnsi="Arial" w:cs="Arial"/>
              </w:rPr>
              <w:t>Φ.Π.Α. 24 %</w:t>
            </w:r>
          </w:p>
        </w:tc>
        <w:tc>
          <w:tcPr>
            <w:tcW w:w="1372" w:type="dxa"/>
            <w:vAlign w:val="center"/>
          </w:tcPr>
          <w:p w:rsidR="006D00EF" w:rsidRPr="006D00EF" w:rsidRDefault="006D00EF" w:rsidP="006D00EF">
            <w:pPr>
              <w:tabs>
                <w:tab w:val="left" w:pos="851"/>
              </w:tabs>
              <w:spacing w:after="0" w:line="240" w:lineRule="auto"/>
              <w:jc w:val="center"/>
              <w:rPr>
                <w:rFonts w:ascii="Arial" w:eastAsia="Times New Roman" w:hAnsi="Arial" w:cs="Arial"/>
              </w:rPr>
            </w:pPr>
            <w:r w:rsidRPr="006D00EF">
              <w:rPr>
                <w:rFonts w:ascii="Arial" w:eastAsia="Times New Roman" w:hAnsi="Arial" w:cs="Arial"/>
              </w:rPr>
              <w:t>Σύνολο</w:t>
            </w:r>
          </w:p>
        </w:tc>
      </w:tr>
      <w:tr w:rsidR="006D00EF" w:rsidRPr="006D00EF" w:rsidTr="006D00EF">
        <w:trPr>
          <w:trHeight w:val="421"/>
        </w:trPr>
        <w:tc>
          <w:tcPr>
            <w:tcW w:w="2590" w:type="dxa"/>
            <w:tcBorders>
              <w:left w:val="single" w:sz="4" w:space="0" w:color="auto"/>
            </w:tcBorders>
            <w:vAlign w:val="center"/>
          </w:tcPr>
          <w:p w:rsidR="006D00EF" w:rsidRPr="006D00EF" w:rsidRDefault="006D00EF" w:rsidP="006D00EF">
            <w:pPr>
              <w:tabs>
                <w:tab w:val="left" w:pos="851"/>
              </w:tabs>
              <w:spacing w:after="0" w:line="240" w:lineRule="auto"/>
              <w:rPr>
                <w:rFonts w:ascii="Arial" w:eastAsia="Times New Roman" w:hAnsi="Arial" w:cs="Arial"/>
                <w:b/>
              </w:rPr>
            </w:pPr>
            <w:r w:rsidRPr="006D00EF">
              <w:rPr>
                <w:rFonts w:ascii="Arial" w:eastAsia="Times New Roman" w:hAnsi="Arial" w:cs="Arial"/>
                <w:b/>
              </w:rPr>
              <w:t>Συμβατική Δαπάνη (€)</w:t>
            </w:r>
          </w:p>
        </w:tc>
        <w:tc>
          <w:tcPr>
            <w:tcW w:w="1888" w:type="dxa"/>
          </w:tcPr>
          <w:p w:rsidR="006D00EF" w:rsidRPr="006D00EF" w:rsidRDefault="006D00EF" w:rsidP="006D00EF">
            <w:pPr>
              <w:tabs>
                <w:tab w:val="left" w:pos="851"/>
              </w:tabs>
              <w:spacing w:after="0" w:line="240" w:lineRule="auto"/>
              <w:jc w:val="right"/>
              <w:rPr>
                <w:rFonts w:ascii="Arial" w:eastAsia="Times New Roman" w:hAnsi="Arial" w:cs="Arial"/>
              </w:rPr>
            </w:pPr>
          </w:p>
        </w:tc>
        <w:tc>
          <w:tcPr>
            <w:tcW w:w="1462" w:type="dxa"/>
            <w:vAlign w:val="center"/>
          </w:tcPr>
          <w:p w:rsidR="006D00EF" w:rsidRPr="006D00EF" w:rsidRDefault="006D00EF" w:rsidP="006D00EF">
            <w:pPr>
              <w:tabs>
                <w:tab w:val="left" w:pos="851"/>
              </w:tabs>
              <w:spacing w:after="0" w:line="240" w:lineRule="auto"/>
              <w:jc w:val="right"/>
              <w:rPr>
                <w:rFonts w:ascii="Arial" w:eastAsia="Times New Roman" w:hAnsi="Arial" w:cs="Arial"/>
                <w:b/>
              </w:rPr>
            </w:pPr>
            <w:r w:rsidRPr="006D00EF">
              <w:rPr>
                <w:rFonts w:ascii="Arial" w:eastAsia="Times New Roman" w:hAnsi="Arial" w:cs="Arial"/>
                <w:b/>
              </w:rPr>
              <w:t>118.534,67</w:t>
            </w:r>
          </w:p>
        </w:tc>
        <w:tc>
          <w:tcPr>
            <w:tcW w:w="1358" w:type="dxa"/>
            <w:vAlign w:val="center"/>
          </w:tcPr>
          <w:p w:rsidR="006D00EF" w:rsidRPr="006D00EF" w:rsidRDefault="006D00EF" w:rsidP="006D00EF">
            <w:pPr>
              <w:tabs>
                <w:tab w:val="left" w:pos="851"/>
              </w:tabs>
              <w:spacing w:after="0" w:line="240" w:lineRule="auto"/>
              <w:jc w:val="right"/>
              <w:rPr>
                <w:rFonts w:ascii="Arial" w:eastAsia="Times New Roman" w:hAnsi="Arial" w:cs="Arial"/>
                <w:b/>
                <w:lang w:val="en-US"/>
              </w:rPr>
            </w:pPr>
            <w:r w:rsidRPr="006D00EF">
              <w:rPr>
                <w:rFonts w:ascii="Arial" w:eastAsia="Times New Roman" w:hAnsi="Arial" w:cs="Arial"/>
                <w:b/>
              </w:rPr>
              <w:t>28.448,3</w:t>
            </w:r>
            <w:r w:rsidRPr="006D00EF">
              <w:rPr>
                <w:rFonts w:ascii="Arial" w:eastAsia="Times New Roman" w:hAnsi="Arial" w:cs="Arial"/>
                <w:b/>
                <w:lang w:val="en-US"/>
              </w:rPr>
              <w:t>3</w:t>
            </w:r>
          </w:p>
        </w:tc>
        <w:tc>
          <w:tcPr>
            <w:tcW w:w="1372" w:type="dxa"/>
            <w:vAlign w:val="center"/>
          </w:tcPr>
          <w:p w:rsidR="006D00EF" w:rsidRPr="006D00EF" w:rsidRDefault="006D00EF" w:rsidP="006D00EF">
            <w:pPr>
              <w:tabs>
                <w:tab w:val="left" w:pos="851"/>
              </w:tabs>
              <w:spacing w:after="0" w:line="240" w:lineRule="auto"/>
              <w:jc w:val="right"/>
              <w:rPr>
                <w:rFonts w:ascii="Arial" w:eastAsia="Times New Roman" w:hAnsi="Arial" w:cs="Arial"/>
                <w:b/>
              </w:rPr>
            </w:pPr>
            <w:r w:rsidRPr="006D00EF">
              <w:rPr>
                <w:rFonts w:ascii="Arial" w:eastAsia="Times New Roman" w:hAnsi="Arial" w:cs="Arial"/>
                <w:b/>
              </w:rPr>
              <w:t>146.98</w:t>
            </w:r>
            <w:r w:rsidRPr="006D00EF">
              <w:rPr>
                <w:rFonts w:ascii="Arial" w:eastAsia="Times New Roman" w:hAnsi="Arial" w:cs="Arial"/>
                <w:b/>
                <w:lang w:val="en-US"/>
              </w:rPr>
              <w:t>3</w:t>
            </w:r>
            <w:r w:rsidRPr="006D00EF">
              <w:rPr>
                <w:rFonts w:ascii="Arial" w:eastAsia="Times New Roman" w:hAnsi="Arial" w:cs="Arial"/>
                <w:b/>
              </w:rPr>
              <w:t>,00</w:t>
            </w:r>
          </w:p>
        </w:tc>
      </w:tr>
      <w:tr w:rsidR="006D00EF" w:rsidRPr="006D00EF" w:rsidTr="006D00EF">
        <w:trPr>
          <w:trHeight w:val="368"/>
        </w:trPr>
        <w:tc>
          <w:tcPr>
            <w:tcW w:w="2590" w:type="dxa"/>
            <w:tcBorders>
              <w:left w:val="single" w:sz="4" w:space="0" w:color="auto"/>
            </w:tcBorders>
            <w:vAlign w:val="center"/>
          </w:tcPr>
          <w:p w:rsidR="006D00EF" w:rsidRPr="006D00EF" w:rsidRDefault="006D00EF" w:rsidP="006D00EF">
            <w:pPr>
              <w:tabs>
                <w:tab w:val="left" w:pos="851"/>
              </w:tabs>
              <w:spacing w:after="0" w:line="240" w:lineRule="auto"/>
              <w:rPr>
                <w:rFonts w:ascii="Arial" w:eastAsia="Times New Roman" w:hAnsi="Arial" w:cs="Arial"/>
                <w:b/>
              </w:rPr>
            </w:pPr>
            <w:r w:rsidRPr="006D00EF">
              <w:rPr>
                <w:rFonts w:ascii="Arial" w:eastAsia="Times New Roman" w:hAnsi="Arial" w:cs="Arial"/>
                <w:b/>
              </w:rPr>
              <w:t>1</w:t>
            </w:r>
            <w:r w:rsidRPr="006D00EF">
              <w:rPr>
                <w:rFonts w:ascii="Arial" w:eastAsia="Times New Roman" w:hAnsi="Arial" w:cs="Arial"/>
                <w:b/>
                <w:vertAlign w:val="superscript"/>
              </w:rPr>
              <w:t>ος</w:t>
            </w:r>
            <w:r w:rsidRPr="006D00EF">
              <w:rPr>
                <w:rFonts w:ascii="Arial" w:eastAsia="Times New Roman" w:hAnsi="Arial" w:cs="Arial"/>
                <w:b/>
              </w:rPr>
              <w:t xml:space="preserve"> Α.Π.Ε. (€)</w:t>
            </w:r>
          </w:p>
        </w:tc>
        <w:tc>
          <w:tcPr>
            <w:tcW w:w="1888" w:type="dxa"/>
          </w:tcPr>
          <w:p w:rsidR="006D00EF" w:rsidRPr="006D00EF" w:rsidRDefault="006D00EF" w:rsidP="006D00EF">
            <w:pPr>
              <w:tabs>
                <w:tab w:val="left" w:pos="851"/>
              </w:tabs>
              <w:spacing w:after="0" w:line="240" w:lineRule="auto"/>
              <w:jc w:val="right"/>
              <w:rPr>
                <w:rFonts w:ascii="Arial" w:eastAsia="Times New Roman" w:hAnsi="Arial" w:cs="Arial"/>
                <w:b/>
              </w:rPr>
            </w:pPr>
          </w:p>
        </w:tc>
        <w:tc>
          <w:tcPr>
            <w:tcW w:w="1462" w:type="dxa"/>
            <w:vAlign w:val="center"/>
          </w:tcPr>
          <w:p w:rsidR="006D00EF" w:rsidRPr="006D00EF" w:rsidRDefault="006D00EF" w:rsidP="006D00EF">
            <w:pPr>
              <w:tabs>
                <w:tab w:val="left" w:pos="851"/>
              </w:tabs>
              <w:spacing w:after="0" w:line="240" w:lineRule="auto"/>
              <w:jc w:val="right"/>
              <w:rPr>
                <w:rFonts w:ascii="Arial" w:eastAsia="Times New Roman" w:hAnsi="Arial" w:cs="Arial"/>
                <w:b/>
              </w:rPr>
            </w:pPr>
            <w:r w:rsidRPr="006D00EF">
              <w:rPr>
                <w:rFonts w:ascii="Arial" w:eastAsia="Times New Roman" w:hAnsi="Arial" w:cs="Arial"/>
                <w:b/>
              </w:rPr>
              <w:t>118.534,67</w:t>
            </w:r>
          </w:p>
        </w:tc>
        <w:tc>
          <w:tcPr>
            <w:tcW w:w="1358" w:type="dxa"/>
            <w:vAlign w:val="center"/>
          </w:tcPr>
          <w:p w:rsidR="006D00EF" w:rsidRPr="006D00EF" w:rsidRDefault="006D00EF" w:rsidP="006D00EF">
            <w:pPr>
              <w:tabs>
                <w:tab w:val="left" w:pos="851"/>
              </w:tabs>
              <w:spacing w:after="0" w:line="240" w:lineRule="auto"/>
              <w:jc w:val="right"/>
              <w:rPr>
                <w:rFonts w:ascii="Arial" w:eastAsia="Times New Roman" w:hAnsi="Arial" w:cs="Arial"/>
                <w:b/>
                <w:lang w:val="en-US"/>
              </w:rPr>
            </w:pPr>
            <w:r w:rsidRPr="006D00EF">
              <w:rPr>
                <w:rFonts w:ascii="Arial" w:eastAsia="Times New Roman" w:hAnsi="Arial" w:cs="Arial"/>
                <w:b/>
              </w:rPr>
              <w:t>28.448,3</w:t>
            </w:r>
            <w:r w:rsidRPr="006D00EF">
              <w:rPr>
                <w:rFonts w:ascii="Arial" w:eastAsia="Times New Roman" w:hAnsi="Arial" w:cs="Arial"/>
                <w:b/>
                <w:lang w:val="en-US"/>
              </w:rPr>
              <w:t>3</w:t>
            </w:r>
          </w:p>
        </w:tc>
        <w:tc>
          <w:tcPr>
            <w:tcW w:w="1372" w:type="dxa"/>
            <w:vAlign w:val="center"/>
          </w:tcPr>
          <w:p w:rsidR="006D00EF" w:rsidRPr="006D00EF" w:rsidRDefault="006D00EF" w:rsidP="006D00EF">
            <w:pPr>
              <w:tabs>
                <w:tab w:val="left" w:pos="851"/>
              </w:tabs>
              <w:spacing w:after="0" w:line="240" w:lineRule="auto"/>
              <w:jc w:val="right"/>
              <w:rPr>
                <w:rFonts w:ascii="Arial" w:eastAsia="Times New Roman" w:hAnsi="Arial" w:cs="Arial"/>
                <w:b/>
              </w:rPr>
            </w:pPr>
            <w:r w:rsidRPr="006D00EF">
              <w:rPr>
                <w:rFonts w:ascii="Arial" w:eastAsia="Times New Roman" w:hAnsi="Arial" w:cs="Arial"/>
                <w:b/>
              </w:rPr>
              <w:t>146.983,00</w:t>
            </w:r>
          </w:p>
        </w:tc>
      </w:tr>
      <w:tr w:rsidR="006D00EF" w:rsidRPr="006D00EF" w:rsidTr="006D00EF">
        <w:trPr>
          <w:trHeight w:val="368"/>
        </w:trPr>
        <w:tc>
          <w:tcPr>
            <w:tcW w:w="2590" w:type="dxa"/>
            <w:vMerge w:val="restart"/>
            <w:tcBorders>
              <w:left w:val="single" w:sz="4" w:space="0" w:color="auto"/>
            </w:tcBorders>
            <w:vAlign w:val="center"/>
          </w:tcPr>
          <w:p w:rsidR="006D00EF" w:rsidRPr="006D00EF" w:rsidRDefault="006D00EF" w:rsidP="006D00EF">
            <w:pPr>
              <w:tabs>
                <w:tab w:val="left" w:pos="851"/>
              </w:tabs>
              <w:spacing w:after="0" w:line="240" w:lineRule="auto"/>
              <w:rPr>
                <w:rFonts w:ascii="Arial" w:eastAsia="Times New Roman" w:hAnsi="Arial" w:cs="Arial"/>
                <w:b/>
              </w:rPr>
            </w:pPr>
            <w:r w:rsidRPr="006D00EF">
              <w:rPr>
                <w:rFonts w:ascii="Arial" w:eastAsia="Times New Roman" w:hAnsi="Arial" w:cs="Arial"/>
                <w:b/>
              </w:rPr>
              <w:t>2</w:t>
            </w:r>
            <w:r w:rsidRPr="006D00EF">
              <w:rPr>
                <w:rFonts w:ascii="Arial" w:eastAsia="Times New Roman" w:hAnsi="Arial" w:cs="Arial"/>
                <w:b/>
                <w:vertAlign w:val="superscript"/>
              </w:rPr>
              <w:t>ος</w:t>
            </w:r>
            <w:r w:rsidRPr="006D00EF">
              <w:rPr>
                <w:rFonts w:ascii="Arial" w:eastAsia="Times New Roman" w:hAnsi="Arial" w:cs="Arial"/>
                <w:b/>
              </w:rPr>
              <w:t xml:space="preserve"> Α.Π.Ε. (€)</w:t>
            </w:r>
          </w:p>
          <w:p w:rsidR="006D00EF" w:rsidRPr="006D00EF" w:rsidRDefault="006D00EF" w:rsidP="006D00EF">
            <w:pPr>
              <w:tabs>
                <w:tab w:val="left" w:pos="851"/>
              </w:tabs>
              <w:spacing w:after="0" w:line="240" w:lineRule="auto"/>
              <w:rPr>
                <w:rFonts w:ascii="Arial" w:eastAsia="Times New Roman" w:hAnsi="Arial" w:cs="Arial"/>
              </w:rPr>
            </w:pPr>
          </w:p>
        </w:tc>
        <w:tc>
          <w:tcPr>
            <w:tcW w:w="1888" w:type="dxa"/>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Δαπάνη Εργασιών</w:t>
            </w:r>
          </w:p>
        </w:tc>
        <w:tc>
          <w:tcPr>
            <w:tcW w:w="1462" w:type="dxa"/>
            <w:vAlign w:val="center"/>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118.534,67</w:t>
            </w:r>
          </w:p>
        </w:tc>
        <w:tc>
          <w:tcPr>
            <w:tcW w:w="1358" w:type="dxa"/>
            <w:vAlign w:val="center"/>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28.448,3</w:t>
            </w:r>
            <w:r w:rsidRPr="006D00EF">
              <w:rPr>
                <w:rFonts w:ascii="Arial" w:eastAsia="Times New Roman" w:hAnsi="Arial" w:cs="Arial"/>
                <w:lang w:val="en-US"/>
              </w:rPr>
              <w:t>3</w:t>
            </w:r>
          </w:p>
        </w:tc>
        <w:tc>
          <w:tcPr>
            <w:tcW w:w="1372" w:type="dxa"/>
            <w:vAlign w:val="center"/>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146.983,00</w:t>
            </w:r>
          </w:p>
        </w:tc>
      </w:tr>
      <w:tr w:rsidR="006D00EF" w:rsidRPr="006D00EF" w:rsidTr="006D00EF">
        <w:trPr>
          <w:trHeight w:val="368"/>
        </w:trPr>
        <w:tc>
          <w:tcPr>
            <w:tcW w:w="2590" w:type="dxa"/>
            <w:vMerge/>
            <w:tcBorders>
              <w:left w:val="single" w:sz="4" w:space="0" w:color="auto"/>
            </w:tcBorders>
            <w:vAlign w:val="center"/>
          </w:tcPr>
          <w:p w:rsidR="006D00EF" w:rsidRPr="006D00EF" w:rsidRDefault="006D00EF" w:rsidP="006D00EF">
            <w:pPr>
              <w:tabs>
                <w:tab w:val="left" w:pos="851"/>
              </w:tabs>
              <w:spacing w:after="0" w:line="240" w:lineRule="auto"/>
              <w:rPr>
                <w:rFonts w:ascii="Arial" w:eastAsia="Times New Roman" w:hAnsi="Arial" w:cs="Arial"/>
              </w:rPr>
            </w:pPr>
          </w:p>
        </w:tc>
        <w:tc>
          <w:tcPr>
            <w:tcW w:w="1888" w:type="dxa"/>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 xml:space="preserve">Αποζημίωση Λόγω Ανωτέρας Βίας </w:t>
            </w:r>
          </w:p>
        </w:tc>
        <w:tc>
          <w:tcPr>
            <w:tcW w:w="1462" w:type="dxa"/>
            <w:vAlign w:val="center"/>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4.648,56</w:t>
            </w:r>
          </w:p>
        </w:tc>
        <w:tc>
          <w:tcPr>
            <w:tcW w:w="1358" w:type="dxa"/>
            <w:vAlign w:val="center"/>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1.115,65</w:t>
            </w:r>
          </w:p>
        </w:tc>
        <w:tc>
          <w:tcPr>
            <w:tcW w:w="1372" w:type="dxa"/>
            <w:vAlign w:val="center"/>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5.764,21</w:t>
            </w:r>
          </w:p>
        </w:tc>
      </w:tr>
      <w:tr w:rsidR="006D00EF" w:rsidRPr="006D00EF" w:rsidTr="006D00EF">
        <w:trPr>
          <w:trHeight w:val="368"/>
        </w:trPr>
        <w:tc>
          <w:tcPr>
            <w:tcW w:w="2590" w:type="dxa"/>
            <w:vMerge/>
            <w:tcBorders>
              <w:left w:val="single" w:sz="4" w:space="0" w:color="auto"/>
            </w:tcBorders>
            <w:vAlign w:val="center"/>
          </w:tcPr>
          <w:p w:rsidR="006D00EF" w:rsidRPr="006D00EF" w:rsidRDefault="006D00EF" w:rsidP="006D00EF">
            <w:pPr>
              <w:tabs>
                <w:tab w:val="left" w:pos="851"/>
              </w:tabs>
              <w:spacing w:after="0" w:line="240" w:lineRule="auto"/>
              <w:rPr>
                <w:rFonts w:ascii="Arial" w:eastAsia="Times New Roman" w:hAnsi="Arial" w:cs="Arial"/>
              </w:rPr>
            </w:pPr>
          </w:p>
        </w:tc>
        <w:tc>
          <w:tcPr>
            <w:tcW w:w="1888" w:type="dxa"/>
            <w:vAlign w:val="center"/>
          </w:tcPr>
          <w:p w:rsidR="006D00EF" w:rsidRPr="006D00EF" w:rsidRDefault="006D00EF" w:rsidP="006D00EF">
            <w:pPr>
              <w:tabs>
                <w:tab w:val="left" w:pos="851"/>
              </w:tabs>
              <w:spacing w:after="0" w:line="240" w:lineRule="auto"/>
              <w:jc w:val="right"/>
              <w:rPr>
                <w:rFonts w:ascii="Arial" w:eastAsia="Times New Roman" w:hAnsi="Arial" w:cs="Arial"/>
              </w:rPr>
            </w:pPr>
            <w:r w:rsidRPr="006D00EF">
              <w:rPr>
                <w:rFonts w:ascii="Arial" w:eastAsia="Times New Roman" w:hAnsi="Arial" w:cs="Arial"/>
              </w:rPr>
              <w:t>Σύνολο</w:t>
            </w:r>
          </w:p>
        </w:tc>
        <w:tc>
          <w:tcPr>
            <w:tcW w:w="1462" w:type="dxa"/>
            <w:vAlign w:val="center"/>
          </w:tcPr>
          <w:p w:rsidR="006D00EF" w:rsidRPr="006D00EF" w:rsidRDefault="006D00EF" w:rsidP="006D00EF">
            <w:pPr>
              <w:tabs>
                <w:tab w:val="left" w:pos="851"/>
              </w:tabs>
              <w:spacing w:after="0" w:line="240" w:lineRule="auto"/>
              <w:jc w:val="right"/>
              <w:rPr>
                <w:rFonts w:ascii="Arial" w:eastAsia="Times New Roman" w:hAnsi="Arial" w:cs="Arial"/>
                <w:b/>
              </w:rPr>
            </w:pPr>
            <w:r w:rsidRPr="006D00EF">
              <w:rPr>
                <w:rFonts w:ascii="Arial" w:eastAsia="Times New Roman" w:hAnsi="Arial" w:cs="Arial"/>
                <w:b/>
              </w:rPr>
              <w:t>123.183,23</w:t>
            </w:r>
          </w:p>
        </w:tc>
        <w:tc>
          <w:tcPr>
            <w:tcW w:w="1358" w:type="dxa"/>
            <w:vAlign w:val="center"/>
          </w:tcPr>
          <w:p w:rsidR="006D00EF" w:rsidRPr="006D00EF" w:rsidRDefault="006D00EF" w:rsidP="006D00EF">
            <w:pPr>
              <w:tabs>
                <w:tab w:val="left" w:pos="851"/>
              </w:tabs>
              <w:spacing w:after="0" w:line="240" w:lineRule="auto"/>
              <w:jc w:val="right"/>
              <w:rPr>
                <w:rFonts w:ascii="Arial" w:eastAsia="Times New Roman" w:hAnsi="Arial" w:cs="Arial"/>
                <w:b/>
                <w:lang w:val="en-US"/>
              </w:rPr>
            </w:pPr>
            <w:r w:rsidRPr="006D00EF">
              <w:rPr>
                <w:rFonts w:ascii="Arial" w:eastAsia="Times New Roman" w:hAnsi="Arial" w:cs="Arial"/>
                <w:b/>
              </w:rPr>
              <w:t>29.563,98</w:t>
            </w:r>
          </w:p>
        </w:tc>
        <w:tc>
          <w:tcPr>
            <w:tcW w:w="1372" w:type="dxa"/>
            <w:vAlign w:val="center"/>
          </w:tcPr>
          <w:p w:rsidR="006D00EF" w:rsidRPr="006D00EF" w:rsidRDefault="006D00EF" w:rsidP="006D00EF">
            <w:pPr>
              <w:tabs>
                <w:tab w:val="left" w:pos="851"/>
              </w:tabs>
              <w:spacing w:after="0" w:line="240" w:lineRule="auto"/>
              <w:jc w:val="right"/>
              <w:rPr>
                <w:rFonts w:ascii="Arial" w:eastAsia="Times New Roman" w:hAnsi="Arial" w:cs="Arial"/>
                <w:b/>
              </w:rPr>
            </w:pPr>
            <w:r w:rsidRPr="006D00EF">
              <w:rPr>
                <w:rFonts w:ascii="Arial" w:eastAsia="Times New Roman" w:hAnsi="Arial" w:cs="Arial"/>
                <w:b/>
              </w:rPr>
              <w:t>152.747,21</w:t>
            </w:r>
          </w:p>
        </w:tc>
      </w:tr>
    </w:tbl>
    <w:p w:rsidR="006D00EF" w:rsidRDefault="006D00EF" w:rsidP="006D00EF">
      <w:pPr>
        <w:spacing w:after="0" w:line="240" w:lineRule="auto"/>
        <w:ind w:firstLine="284"/>
        <w:jc w:val="both"/>
        <w:rPr>
          <w:rFonts w:ascii="Arial" w:eastAsia="Calibri" w:hAnsi="Arial" w:cs="Arial"/>
          <w:bCs/>
          <w:lang w:val="en-US"/>
        </w:rPr>
      </w:pPr>
    </w:p>
    <w:p w:rsidR="006D00EF" w:rsidRDefault="006D00EF" w:rsidP="006D00EF">
      <w:pPr>
        <w:spacing w:after="0" w:line="240" w:lineRule="auto"/>
        <w:ind w:firstLine="284"/>
        <w:jc w:val="both"/>
        <w:rPr>
          <w:rFonts w:ascii="Arial" w:eastAsia="Calibri" w:hAnsi="Arial" w:cs="Arial"/>
          <w:bCs/>
        </w:rPr>
      </w:pPr>
    </w:p>
    <w:p w:rsidR="00D8355D" w:rsidRDefault="00D8355D" w:rsidP="006D00EF">
      <w:pPr>
        <w:spacing w:after="0" w:line="240" w:lineRule="auto"/>
        <w:ind w:firstLine="284"/>
        <w:jc w:val="both"/>
        <w:rPr>
          <w:rFonts w:ascii="Arial" w:eastAsia="Calibri" w:hAnsi="Arial" w:cs="Arial"/>
          <w:bCs/>
        </w:rPr>
      </w:pPr>
    </w:p>
    <w:p w:rsidR="00D8355D" w:rsidRDefault="00D8355D" w:rsidP="006D00EF">
      <w:pPr>
        <w:spacing w:after="0" w:line="240" w:lineRule="auto"/>
        <w:ind w:firstLine="284"/>
        <w:jc w:val="both"/>
        <w:rPr>
          <w:rFonts w:ascii="Arial" w:eastAsia="Calibri" w:hAnsi="Arial" w:cs="Arial"/>
          <w:bCs/>
        </w:rPr>
      </w:pPr>
      <w:bookmarkStart w:id="0" w:name="_GoBack"/>
      <w:bookmarkEnd w:id="0"/>
    </w:p>
    <w:p w:rsidR="00D1691C" w:rsidRDefault="00D1691C" w:rsidP="006D00EF">
      <w:pPr>
        <w:spacing w:after="0" w:line="240" w:lineRule="auto"/>
        <w:ind w:firstLine="284"/>
        <w:jc w:val="both"/>
        <w:rPr>
          <w:rFonts w:ascii="Arial" w:eastAsia="Calibri" w:hAnsi="Arial" w:cs="Arial"/>
          <w:bCs/>
        </w:rPr>
      </w:pPr>
    </w:p>
    <w:p w:rsidR="00D1691C" w:rsidRPr="00D1691C" w:rsidRDefault="00D1691C" w:rsidP="006D00EF">
      <w:pPr>
        <w:spacing w:after="0" w:line="240" w:lineRule="auto"/>
        <w:ind w:firstLine="284"/>
        <w:jc w:val="both"/>
        <w:rPr>
          <w:rFonts w:ascii="Arial" w:eastAsia="Calibri" w:hAnsi="Arial" w:cs="Arial"/>
          <w:bCs/>
        </w:rPr>
      </w:pPr>
    </w:p>
    <w:p w:rsidR="00D14E5E" w:rsidRPr="00D14E5E" w:rsidRDefault="00D14E5E" w:rsidP="00D14E5E">
      <w:pPr>
        <w:spacing w:after="0" w:line="240" w:lineRule="auto"/>
        <w:ind w:left="360"/>
        <w:jc w:val="center"/>
        <w:rPr>
          <w:rFonts w:ascii="Arial" w:eastAsia="Calibri" w:hAnsi="Arial" w:cs="Arial"/>
        </w:rPr>
      </w:pPr>
      <w:r w:rsidRPr="00D14E5E">
        <w:rPr>
          <w:rFonts w:ascii="Arial" w:eastAsia="Calibri" w:hAnsi="Arial" w:cs="Arial"/>
        </w:rPr>
        <w:lastRenderedPageBreak/>
        <w:t>Μετά τα παραπάνω</w:t>
      </w:r>
      <w:r w:rsidR="0057779E">
        <w:rPr>
          <w:rFonts w:ascii="Arial" w:eastAsia="Calibri" w:hAnsi="Arial" w:cs="Arial"/>
        </w:rPr>
        <w:t>,</w:t>
      </w:r>
      <w:r w:rsidRPr="00D14E5E">
        <w:rPr>
          <w:rFonts w:ascii="Arial" w:eastAsia="Calibri" w:hAnsi="Arial" w:cs="Arial"/>
        </w:rPr>
        <w:t xml:space="preserve"> προτείνεται</w:t>
      </w:r>
      <w:r w:rsidRPr="0057779E">
        <w:rPr>
          <w:rFonts w:ascii="Arial" w:eastAsia="Calibri" w:hAnsi="Arial" w:cs="Arial"/>
        </w:rPr>
        <w:t xml:space="preserve"> </w:t>
      </w:r>
      <w:r w:rsidRPr="00D14E5E">
        <w:rPr>
          <w:rFonts w:ascii="Arial" w:eastAsia="Calibri" w:hAnsi="Arial" w:cs="Arial"/>
        </w:rPr>
        <w:t>:</w:t>
      </w:r>
    </w:p>
    <w:p w:rsidR="00D14E5E" w:rsidRPr="00D14E5E" w:rsidRDefault="00D14E5E" w:rsidP="00D1691C">
      <w:pPr>
        <w:spacing w:after="0" w:line="240" w:lineRule="auto"/>
        <w:ind w:left="360"/>
        <w:jc w:val="both"/>
        <w:rPr>
          <w:rFonts w:ascii="Arial" w:eastAsia="Calibri" w:hAnsi="Arial" w:cs="Arial"/>
          <w:b/>
          <w:u w:val="single"/>
        </w:rPr>
      </w:pPr>
    </w:p>
    <w:p w:rsidR="0097143D" w:rsidRDefault="00D14E5E" w:rsidP="00D1691C">
      <w:pPr>
        <w:spacing w:after="0" w:line="240" w:lineRule="auto"/>
        <w:ind w:firstLine="360"/>
        <w:jc w:val="both"/>
        <w:rPr>
          <w:rFonts w:ascii="Arial" w:eastAsia="Calibri" w:hAnsi="Arial" w:cs="Arial"/>
        </w:rPr>
      </w:pPr>
      <w:r w:rsidRPr="00D14E5E">
        <w:rPr>
          <w:rFonts w:ascii="Arial" w:eastAsia="Calibri" w:hAnsi="Arial" w:cs="Arial"/>
        </w:rPr>
        <w:t xml:space="preserve">Η λήψη απόφασης για την έγκριση του </w:t>
      </w:r>
      <w:r w:rsidR="0097143D" w:rsidRPr="0097143D">
        <w:rPr>
          <w:rFonts w:ascii="Arial" w:eastAsia="Calibri" w:hAnsi="Arial" w:cs="Arial"/>
        </w:rPr>
        <w:t>2</w:t>
      </w:r>
      <w:r w:rsidRPr="00D14E5E">
        <w:rPr>
          <w:rFonts w:ascii="Arial" w:eastAsia="Calibri" w:hAnsi="Arial" w:cs="Arial"/>
          <w:vertAlign w:val="superscript"/>
        </w:rPr>
        <w:t>ου</w:t>
      </w:r>
      <w:r w:rsidRPr="00D14E5E">
        <w:rPr>
          <w:rFonts w:ascii="Arial" w:eastAsia="Calibri" w:hAnsi="Arial" w:cs="Arial"/>
        </w:rPr>
        <w:t xml:space="preserve"> Ανακεφαλαιωτικού Πίνακα Εργασιών </w:t>
      </w:r>
      <w:r w:rsidR="0097143D">
        <w:rPr>
          <w:rFonts w:ascii="Arial" w:eastAsia="Calibri" w:hAnsi="Arial" w:cs="Arial"/>
        </w:rPr>
        <w:t>τ</w:t>
      </w:r>
      <w:r w:rsidRPr="00D14E5E">
        <w:rPr>
          <w:rFonts w:ascii="Arial" w:eastAsia="Calibri" w:hAnsi="Arial" w:cs="Arial"/>
          <w:bCs/>
        </w:rPr>
        <w:t xml:space="preserve">ου έργου : </w:t>
      </w:r>
      <w:r w:rsidRPr="00D14E5E">
        <w:rPr>
          <w:rFonts w:ascii="Arial" w:eastAsia="Times New Roman" w:hAnsi="Arial" w:cs="Arial"/>
          <w:bCs/>
          <w:lang w:eastAsia="el-GR"/>
        </w:rPr>
        <w:t>«</w:t>
      </w:r>
      <w:r w:rsidRPr="00D14E5E">
        <w:rPr>
          <w:rFonts w:ascii="Arial" w:eastAsia="Calibri" w:hAnsi="Arial" w:cs="Arial"/>
          <w:bCs/>
        </w:rPr>
        <w:t>ΑΣΦΑΛΤΟΣΤΡΩΣΗ ΑΓΡΟΤΙΚΟΥ ΔΡΟΜΟΥ ΣΤΗΝ Δ.Κ. ΡΟΔΙΤΣΑΣ</w:t>
      </w:r>
      <w:r w:rsidRPr="00D14E5E">
        <w:rPr>
          <w:rFonts w:ascii="Arial" w:eastAsia="Times New Roman" w:hAnsi="Arial" w:cs="Arial"/>
          <w:bCs/>
          <w:lang w:eastAsia="el-GR"/>
        </w:rPr>
        <w:t>»,</w:t>
      </w:r>
      <w:r w:rsidRPr="00D14E5E">
        <w:rPr>
          <w:rFonts w:ascii="Arial" w:eastAsia="Calibri" w:hAnsi="Arial" w:cs="Arial"/>
          <w:color w:val="000000"/>
          <w:spacing w:val="-4"/>
        </w:rPr>
        <w:t xml:space="preserve"> </w:t>
      </w:r>
      <w:r w:rsidRPr="00D14E5E">
        <w:rPr>
          <w:rFonts w:ascii="Arial" w:eastAsia="Calibri" w:hAnsi="Arial" w:cs="Arial"/>
        </w:rPr>
        <w:t xml:space="preserve">αναδόχου «ΤΕΚΤΟΝΙΚΗ Α.Τ.Ε.Β.Ε.», </w:t>
      </w:r>
      <w:r w:rsidR="0057779E" w:rsidRPr="0057779E">
        <w:rPr>
          <w:rFonts w:ascii="Arial" w:eastAsia="Calibri" w:hAnsi="Arial" w:cs="Arial"/>
        </w:rPr>
        <w:t>ποσ</w:t>
      </w:r>
      <w:r w:rsidR="0057779E">
        <w:rPr>
          <w:rFonts w:ascii="Arial" w:eastAsia="Calibri" w:hAnsi="Arial" w:cs="Arial"/>
        </w:rPr>
        <w:t xml:space="preserve">ού </w:t>
      </w:r>
      <w:r w:rsidR="0057779E" w:rsidRPr="0057779E">
        <w:rPr>
          <w:rFonts w:ascii="Arial" w:eastAsia="Calibri" w:hAnsi="Arial" w:cs="Arial"/>
        </w:rPr>
        <w:t>152.747,21€ με Φ.Π.Α.</w:t>
      </w:r>
      <w:r w:rsidR="0057779E">
        <w:rPr>
          <w:rFonts w:ascii="Arial" w:eastAsia="Calibri" w:hAnsi="Arial" w:cs="Arial"/>
        </w:rPr>
        <w:t xml:space="preserve">, </w:t>
      </w:r>
      <w:r w:rsidRPr="00D14E5E">
        <w:rPr>
          <w:rFonts w:ascii="Arial" w:eastAsia="Calibri" w:hAnsi="Arial" w:cs="Arial"/>
        </w:rPr>
        <w:t>που συντάχθηκε</w:t>
      </w:r>
      <w:r w:rsidR="0097143D">
        <w:rPr>
          <w:rFonts w:ascii="Arial" w:eastAsia="Calibri" w:hAnsi="Arial" w:cs="Arial"/>
        </w:rPr>
        <w:t xml:space="preserve"> </w:t>
      </w:r>
      <w:r w:rsidR="0097143D" w:rsidRPr="0097143D">
        <w:rPr>
          <w:rFonts w:ascii="Arial" w:eastAsia="Calibri" w:hAnsi="Arial" w:cs="Arial"/>
        </w:rPr>
        <w:t>επί πλέον κατά 5.764,21 € (συμπεριλαμβανομένου του Φ.Π.Α.) έναντι του συμβατικού ποσού και του ποσού του 1ου Α.Π.Ε., ποσό που αντιστοιχεί στην Αποζημίωση Λόγω Ανωτέρας Βίας.</w:t>
      </w:r>
      <w:r w:rsidRPr="00D14E5E">
        <w:rPr>
          <w:rFonts w:ascii="Arial" w:eastAsia="Calibri" w:hAnsi="Arial" w:cs="Arial"/>
        </w:rPr>
        <w:t xml:space="preserve"> </w:t>
      </w:r>
    </w:p>
    <w:p w:rsidR="0097143D" w:rsidRDefault="0097143D" w:rsidP="00D14E5E">
      <w:pPr>
        <w:spacing w:after="0" w:line="240" w:lineRule="auto"/>
        <w:ind w:firstLine="360"/>
        <w:jc w:val="both"/>
        <w:rPr>
          <w:rFonts w:ascii="Arial" w:eastAsia="Calibri" w:hAnsi="Arial" w:cs="Arial"/>
        </w:rPr>
      </w:pPr>
    </w:p>
    <w:p w:rsidR="00D14E5E" w:rsidRPr="00D14E5E" w:rsidRDefault="00D14E5E" w:rsidP="00D14E5E">
      <w:pPr>
        <w:spacing w:after="0" w:line="240" w:lineRule="auto"/>
        <w:ind w:firstLine="360"/>
        <w:jc w:val="both"/>
        <w:rPr>
          <w:rFonts w:ascii="Arial" w:eastAsia="Calibri" w:hAnsi="Arial" w:cs="Arial"/>
          <w:bCs/>
        </w:rPr>
      </w:pPr>
    </w:p>
    <w:tbl>
      <w:tblPr>
        <w:tblW w:w="9322" w:type="dxa"/>
        <w:tblLook w:val="04A0" w:firstRow="1" w:lastRow="0" w:firstColumn="1" w:lastColumn="0" w:noHBand="0" w:noVBand="1"/>
      </w:tblPr>
      <w:tblGrid>
        <w:gridCol w:w="3001"/>
        <w:gridCol w:w="3001"/>
        <w:gridCol w:w="3320"/>
      </w:tblGrid>
      <w:tr w:rsidR="00D14E5E" w:rsidRPr="00D14E5E" w:rsidTr="00F31FCA">
        <w:tc>
          <w:tcPr>
            <w:tcW w:w="3001" w:type="dxa"/>
            <w:shd w:val="clear" w:color="auto" w:fill="auto"/>
          </w:tcPr>
          <w:p w:rsidR="00D14E5E" w:rsidRPr="006D00E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sidRPr="00D14E5E">
              <w:rPr>
                <w:rFonts w:ascii="Arial" w:eastAsia="Times New Roman" w:hAnsi="Arial" w:cs="Arial"/>
                <w:lang w:eastAsia="el-GR"/>
              </w:rPr>
              <w:t xml:space="preserve"> </w:t>
            </w:r>
            <w:r w:rsidR="00247967">
              <w:rPr>
                <w:rFonts w:ascii="Arial" w:eastAsia="Times New Roman" w:hAnsi="Arial" w:cs="Arial"/>
                <w:lang w:eastAsia="el-GR"/>
              </w:rPr>
              <w:t>30</w:t>
            </w:r>
            <w:r w:rsidRPr="00D14E5E">
              <w:rPr>
                <w:rFonts w:ascii="Arial" w:eastAsia="Times New Roman" w:hAnsi="Arial" w:cs="Arial"/>
                <w:lang w:eastAsia="el-GR"/>
              </w:rPr>
              <w:t>-</w:t>
            </w:r>
            <w:r w:rsidR="006D00EF">
              <w:rPr>
                <w:rFonts w:ascii="Arial" w:eastAsia="Times New Roman" w:hAnsi="Arial" w:cs="Arial"/>
                <w:lang w:val="en-US" w:eastAsia="el-GR"/>
              </w:rPr>
              <w:t>03</w:t>
            </w:r>
            <w:r w:rsidRPr="00D14E5E">
              <w:rPr>
                <w:rFonts w:ascii="Arial" w:eastAsia="Times New Roman" w:hAnsi="Arial" w:cs="Arial"/>
                <w:lang w:eastAsia="el-GR"/>
              </w:rPr>
              <w:t>-202</w:t>
            </w:r>
            <w:r w:rsidR="006D00EF">
              <w:rPr>
                <w:rFonts w:ascii="Arial" w:eastAsia="Times New Roman" w:hAnsi="Arial" w:cs="Arial"/>
                <w:lang w:val="en-US" w:eastAsia="el-GR"/>
              </w:rPr>
              <w:t>1</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Η </w:t>
            </w:r>
            <w:proofErr w:type="spellStart"/>
            <w:r w:rsidRPr="00D14E5E">
              <w:rPr>
                <w:rFonts w:ascii="Arial" w:eastAsia="Times New Roman" w:hAnsi="Arial" w:cs="Arial"/>
                <w:lang w:eastAsia="el-GR"/>
              </w:rPr>
              <w:t>συντάξασα</w:t>
            </w:r>
            <w:proofErr w:type="spellEnd"/>
          </w:p>
        </w:tc>
        <w:tc>
          <w:tcPr>
            <w:tcW w:w="3001" w:type="dxa"/>
            <w:shd w:val="clear" w:color="auto" w:fill="auto"/>
          </w:tcPr>
          <w:p w:rsidR="006D00E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sidRPr="00D14E5E">
              <w:rPr>
                <w:rFonts w:ascii="Arial" w:eastAsia="Times New Roman" w:hAnsi="Arial" w:cs="Arial"/>
                <w:lang w:eastAsia="el-GR"/>
              </w:rPr>
              <w:t xml:space="preserve">     </w:t>
            </w:r>
            <w:r w:rsidR="006D00EF" w:rsidRPr="00D14E5E">
              <w:rPr>
                <w:rFonts w:ascii="Arial" w:eastAsia="Times New Roman" w:hAnsi="Arial" w:cs="Arial"/>
                <w:lang w:eastAsia="el-GR"/>
              </w:rPr>
              <w:t>-</w:t>
            </w:r>
            <w:r w:rsidR="006D00EF">
              <w:rPr>
                <w:rFonts w:ascii="Arial" w:eastAsia="Times New Roman" w:hAnsi="Arial" w:cs="Arial"/>
                <w:lang w:val="en-US" w:eastAsia="el-GR"/>
              </w:rPr>
              <w:t>03</w:t>
            </w:r>
            <w:r w:rsidR="006D00EF" w:rsidRPr="00D14E5E">
              <w:rPr>
                <w:rFonts w:ascii="Arial" w:eastAsia="Times New Roman" w:hAnsi="Arial" w:cs="Arial"/>
                <w:lang w:eastAsia="el-GR"/>
              </w:rPr>
              <w:t>-202</w:t>
            </w:r>
            <w:r w:rsidR="006D00EF">
              <w:rPr>
                <w:rFonts w:ascii="Arial" w:eastAsia="Times New Roman" w:hAnsi="Arial" w:cs="Arial"/>
                <w:lang w:val="en-US" w:eastAsia="el-GR"/>
              </w:rPr>
              <w:t>1</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Ο προϊστάμενος τμήματος</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6D00EF" w:rsidRPr="00D14E5E">
              <w:rPr>
                <w:rFonts w:ascii="Arial" w:eastAsia="Times New Roman" w:hAnsi="Arial" w:cs="Arial"/>
                <w:lang w:eastAsia="el-GR"/>
              </w:rPr>
              <w:t>-</w:t>
            </w:r>
            <w:r w:rsidR="006D00EF" w:rsidRPr="00026B2B">
              <w:rPr>
                <w:rFonts w:ascii="Arial" w:eastAsia="Times New Roman" w:hAnsi="Arial" w:cs="Arial"/>
                <w:lang w:eastAsia="el-GR"/>
              </w:rPr>
              <w:t>03</w:t>
            </w:r>
            <w:r w:rsidR="006D00EF" w:rsidRPr="00D14E5E">
              <w:rPr>
                <w:rFonts w:ascii="Arial" w:eastAsia="Times New Roman" w:hAnsi="Arial" w:cs="Arial"/>
                <w:lang w:eastAsia="el-GR"/>
              </w:rPr>
              <w:t>-202</w:t>
            </w:r>
            <w:r w:rsidR="006D00EF" w:rsidRPr="00026B2B">
              <w:rPr>
                <w:rFonts w:ascii="Arial" w:eastAsia="Times New Roman" w:hAnsi="Arial" w:cs="Arial"/>
                <w:lang w:eastAsia="el-GR"/>
              </w:rPr>
              <w:t>1</w:t>
            </w:r>
          </w:p>
          <w:p w:rsidR="00D14E5E" w:rsidRPr="00D14E5E" w:rsidRDefault="00D14E5E" w:rsidP="00D14E5E">
            <w:pPr>
              <w:overflowPunct w:val="0"/>
              <w:autoSpaceDE w:val="0"/>
              <w:autoSpaceDN w:val="0"/>
              <w:adjustRightInd w:val="0"/>
              <w:spacing w:after="0" w:line="240" w:lineRule="auto"/>
              <w:ind w:right="-391"/>
              <w:textAlignment w:val="baseline"/>
              <w:rPr>
                <w:rFonts w:ascii="Arial" w:eastAsia="Times New Roman" w:hAnsi="Arial" w:cs="Arial"/>
                <w:lang w:eastAsia="el-GR"/>
              </w:rPr>
            </w:pPr>
            <w:r w:rsidRPr="00D14E5E">
              <w:rPr>
                <w:rFonts w:ascii="Arial" w:eastAsia="Times New Roman" w:hAnsi="Arial" w:cs="Arial"/>
                <w:lang w:eastAsia="el-GR"/>
              </w:rPr>
              <w:t xml:space="preserve">Η </w:t>
            </w:r>
            <w:proofErr w:type="spellStart"/>
            <w:r w:rsidRPr="00D14E5E">
              <w:rPr>
                <w:rFonts w:ascii="Arial" w:eastAsia="Times New Roman" w:hAnsi="Arial" w:cs="Arial"/>
                <w:lang w:eastAsia="el-GR"/>
              </w:rPr>
              <w:t>αναπλ</w:t>
            </w:r>
            <w:proofErr w:type="spellEnd"/>
            <w:r w:rsidRPr="00D14E5E">
              <w:rPr>
                <w:rFonts w:ascii="Arial" w:eastAsia="Times New Roman" w:hAnsi="Arial" w:cs="Arial"/>
                <w:lang w:eastAsia="el-GR"/>
              </w:rPr>
              <w:t>. προϊσταμένη Δ/</w:t>
            </w:r>
            <w:proofErr w:type="spellStart"/>
            <w:r w:rsidRPr="00D14E5E">
              <w:rPr>
                <w:rFonts w:ascii="Arial" w:eastAsia="Times New Roman" w:hAnsi="Arial" w:cs="Arial"/>
                <w:lang w:eastAsia="el-GR"/>
              </w:rPr>
              <w:t>νσης</w:t>
            </w:r>
            <w:proofErr w:type="spellEnd"/>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D14E5E" w:rsidRPr="00D14E5E" w:rsidTr="00F31FCA">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Αλεξία </w:t>
            </w:r>
            <w:proofErr w:type="spellStart"/>
            <w:r w:rsidRPr="00D14E5E">
              <w:rPr>
                <w:rFonts w:ascii="Arial" w:eastAsia="Times New Roman" w:hAnsi="Arial" w:cs="Arial"/>
                <w:lang w:eastAsia="el-GR"/>
              </w:rPr>
              <w:t>Ρουχά</w:t>
            </w:r>
            <w:proofErr w:type="spellEnd"/>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Πολιτ</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w:t>
            </w:r>
            <w:proofErr w:type="spellEnd"/>
            <w:r w:rsidRPr="00D14E5E">
              <w:rPr>
                <w:rFonts w:ascii="Arial" w:eastAsia="Times New Roman" w:hAnsi="Arial" w:cs="Arial"/>
                <w:lang w:eastAsia="el-GR"/>
              </w:rPr>
              <w:t>/</w:t>
            </w:r>
            <w:proofErr w:type="spellStart"/>
            <w:r w:rsidRPr="00D14E5E">
              <w:rPr>
                <w:rFonts w:ascii="Arial" w:eastAsia="Times New Roman" w:hAnsi="Arial" w:cs="Arial"/>
                <w:lang w:eastAsia="el-GR"/>
              </w:rPr>
              <w:t>κός</w:t>
            </w:r>
            <w:proofErr w:type="spellEnd"/>
            <w:r w:rsidRPr="00D14E5E">
              <w:rPr>
                <w:rFonts w:ascii="Arial" w:eastAsia="Times New Roman" w:hAnsi="Arial" w:cs="Arial"/>
                <w:lang w:eastAsia="el-GR"/>
              </w:rPr>
              <w:t xml:space="preserve"> ΤΕ–Α’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Σωτήριος Ρίζος</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D14E5E">
              <w:rPr>
                <w:rFonts w:ascii="Arial" w:eastAsia="Times New Roman" w:hAnsi="Arial" w:cs="Arial"/>
                <w:lang w:eastAsia="el-GR"/>
              </w:rPr>
              <w:t>Τοπογ</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Αφροδίτη </w:t>
            </w:r>
            <w:proofErr w:type="spellStart"/>
            <w:r w:rsidRPr="00D14E5E">
              <w:rPr>
                <w:rFonts w:ascii="Arial" w:eastAsia="Times New Roman" w:hAnsi="Arial" w:cs="Arial"/>
                <w:lang w:eastAsia="el-GR"/>
              </w:rPr>
              <w:t>Πολιτοπούλου</w:t>
            </w:r>
            <w:proofErr w:type="spellEnd"/>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Αρχιτ. </w:t>
            </w:r>
            <w:proofErr w:type="spellStart"/>
            <w:r w:rsidRPr="00D14E5E">
              <w:rPr>
                <w:rFonts w:ascii="Arial" w:eastAsia="Times New Roman" w:hAnsi="Arial" w:cs="Arial"/>
                <w:lang w:eastAsia="el-GR"/>
              </w:rPr>
              <w:t>Μηχανικός–Α</w:t>
            </w:r>
            <w:proofErr w:type="spellEnd"/>
            <w:r w:rsidRPr="00D14E5E">
              <w:rPr>
                <w:rFonts w:ascii="Arial" w:eastAsia="Times New Roman" w:hAnsi="Arial" w:cs="Arial"/>
                <w:lang w:eastAsia="el-GR"/>
              </w:rPr>
              <w:t xml:space="preserve">’ </w:t>
            </w:r>
            <w:proofErr w:type="spellStart"/>
            <w:r w:rsidRPr="00D14E5E">
              <w:rPr>
                <w:rFonts w:ascii="Arial" w:eastAsia="Times New Roman" w:hAnsi="Arial" w:cs="Arial"/>
                <w:lang w:eastAsia="el-GR"/>
              </w:rPr>
              <w:t>Βαθμ</w:t>
            </w:r>
            <w:proofErr w:type="spellEnd"/>
            <w:r w:rsidRPr="00D14E5E">
              <w:rPr>
                <w:rFonts w:ascii="Arial" w:eastAsia="Times New Roman" w:hAnsi="Arial" w:cs="Arial"/>
                <w:lang w:eastAsia="el-GR"/>
              </w:rPr>
              <w:t>.</w:t>
            </w:r>
          </w:p>
        </w:tc>
      </w:tr>
    </w:tbl>
    <w:p w:rsidR="00E76CF1" w:rsidRDefault="00E76CF1"/>
    <w:sectPr w:rsidR="00E76CF1">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D51" w:rsidRDefault="00981D51" w:rsidP="008B2685">
      <w:pPr>
        <w:spacing w:after="0" w:line="240" w:lineRule="auto"/>
      </w:pPr>
      <w:r>
        <w:separator/>
      </w:r>
    </w:p>
  </w:endnote>
  <w:endnote w:type="continuationSeparator" w:id="0">
    <w:p w:rsidR="00981D51" w:rsidRDefault="00981D51"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DF6525">
      <w:rPr>
        <w:rFonts w:ascii="Arial" w:eastAsia="Calibri" w:hAnsi="Arial" w:cs="Arial"/>
        <w:noProof/>
      </w:rPr>
      <w:t>3</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DF6525">
      <w:rPr>
        <w:rFonts w:ascii="Arial" w:eastAsia="Calibri" w:hAnsi="Arial" w:cs="Arial"/>
        <w:noProof/>
      </w:rPr>
      <w:t>3</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D51" w:rsidRDefault="00981D51" w:rsidP="008B2685">
      <w:pPr>
        <w:spacing w:after="0" w:line="240" w:lineRule="auto"/>
      </w:pPr>
      <w:r>
        <w:separator/>
      </w:r>
    </w:p>
  </w:footnote>
  <w:footnote w:type="continuationSeparator" w:id="0">
    <w:p w:rsidR="00981D51" w:rsidRDefault="00981D51"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26B2B"/>
    <w:rsid w:val="00220E19"/>
    <w:rsid w:val="00222807"/>
    <w:rsid w:val="00247967"/>
    <w:rsid w:val="002800D2"/>
    <w:rsid w:val="002C79E5"/>
    <w:rsid w:val="003F2774"/>
    <w:rsid w:val="00415087"/>
    <w:rsid w:val="00420B1E"/>
    <w:rsid w:val="004250D6"/>
    <w:rsid w:val="004367F0"/>
    <w:rsid w:val="0057779E"/>
    <w:rsid w:val="005D5A08"/>
    <w:rsid w:val="00631502"/>
    <w:rsid w:val="006A7028"/>
    <w:rsid w:val="006D00EF"/>
    <w:rsid w:val="006D1BF2"/>
    <w:rsid w:val="007124DB"/>
    <w:rsid w:val="00746A3A"/>
    <w:rsid w:val="008B2685"/>
    <w:rsid w:val="0097143D"/>
    <w:rsid w:val="00981D51"/>
    <w:rsid w:val="009D59F3"/>
    <w:rsid w:val="00A9491D"/>
    <w:rsid w:val="00BC0469"/>
    <w:rsid w:val="00BF54E8"/>
    <w:rsid w:val="00D14E5E"/>
    <w:rsid w:val="00D1691C"/>
    <w:rsid w:val="00D3342D"/>
    <w:rsid w:val="00D51ACD"/>
    <w:rsid w:val="00D8355D"/>
    <w:rsid w:val="00DF6525"/>
    <w:rsid w:val="00E177A2"/>
    <w:rsid w:val="00E41844"/>
    <w:rsid w:val="00E76CF1"/>
    <w:rsid w:val="00F07E50"/>
    <w:rsid w:val="00FB12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ouha@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798</Words>
  <Characters>4315</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Alexia Rouxa</cp:lastModifiedBy>
  <cp:revision>33</cp:revision>
  <cp:lastPrinted>2021-03-30T08:49:00Z</cp:lastPrinted>
  <dcterms:created xsi:type="dcterms:W3CDTF">2020-10-21T08:27:00Z</dcterms:created>
  <dcterms:modified xsi:type="dcterms:W3CDTF">2021-03-30T08:51:00Z</dcterms:modified>
</cp:coreProperties>
</file>